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78" w:rsidRPr="00797978" w:rsidRDefault="009B291C" w:rsidP="00DC7559">
      <w:pPr>
        <w:rPr>
          <w:rFonts w:ascii="Arial" w:hAnsi="Arial" w:cs="Arial"/>
          <w:i/>
          <w:sz w:val="20"/>
          <w:szCs w:val="20"/>
        </w:rPr>
      </w:pPr>
      <w:r w:rsidRPr="009B291C">
        <w:rPr>
          <w:rFonts w:ascii="Helvetica" w:hAnsi="Helvetica" w:cs="Helvetica"/>
          <w:bCs/>
          <w:i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-56.7pt;margin-top:-66.4pt;width:594pt;height:109.4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" filled="f" stroked="f">
            <v:textbox>
              <w:txbxContent>
                <w:p w:rsidR="00DB768B" w:rsidRDefault="00DB768B"/>
              </w:txbxContent>
            </v:textbox>
            <w10:wrap type="square"/>
          </v:shape>
        </w:pict>
      </w:r>
      <w:r w:rsidR="00CF1739">
        <w:rPr>
          <w:rFonts w:ascii="Arial" w:hAnsi="Arial" w:cs="Arial"/>
          <w:i/>
          <w:sz w:val="20"/>
          <w:szCs w:val="20"/>
        </w:rPr>
        <w:t>25</w:t>
      </w:r>
      <w:r w:rsidR="00687639">
        <w:rPr>
          <w:rFonts w:ascii="Arial" w:hAnsi="Arial" w:cs="Arial"/>
          <w:i/>
          <w:sz w:val="20"/>
          <w:szCs w:val="20"/>
        </w:rPr>
        <w:t xml:space="preserve"> Febbraio</w:t>
      </w:r>
      <w:r w:rsidR="00DC7559">
        <w:rPr>
          <w:rFonts w:ascii="Arial" w:hAnsi="Arial" w:cs="Arial"/>
          <w:i/>
          <w:sz w:val="20"/>
          <w:szCs w:val="20"/>
        </w:rPr>
        <w:t xml:space="preserve"> 2021</w:t>
      </w:r>
      <w:r w:rsidR="00797978" w:rsidRPr="0079797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</w:t>
      </w:r>
      <w:r w:rsidR="00CA466F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797978" w:rsidRPr="00797978">
        <w:rPr>
          <w:rFonts w:ascii="Arial" w:hAnsi="Arial" w:cs="Arial"/>
          <w:i/>
          <w:sz w:val="20"/>
          <w:szCs w:val="20"/>
        </w:rPr>
        <w:t xml:space="preserve">Comunicato stampa </w:t>
      </w:r>
      <w:r w:rsidR="00DB768B" w:rsidRPr="00797978">
        <w:rPr>
          <w:rFonts w:ascii="Arial" w:hAnsi="Arial" w:cs="Arial"/>
          <w:i/>
          <w:sz w:val="20"/>
          <w:szCs w:val="20"/>
        </w:rPr>
        <w:t xml:space="preserve"> </w:t>
      </w:r>
    </w:p>
    <w:p w:rsidR="00797978" w:rsidRDefault="00797978" w:rsidP="005452C4">
      <w:pPr>
        <w:jc w:val="center"/>
        <w:rPr>
          <w:rFonts w:ascii="Calibri" w:hAnsi="Calibri"/>
          <w:b/>
        </w:rPr>
      </w:pPr>
    </w:p>
    <w:p w:rsidR="00944C49" w:rsidRPr="00E8728E" w:rsidRDefault="00E8728E" w:rsidP="00E8728E">
      <w:pPr>
        <w:jc w:val="center"/>
        <w:rPr>
          <w:rFonts w:ascii="Calibri" w:hAnsi="Calibri"/>
          <w:b/>
          <w:sz w:val="28"/>
          <w:szCs w:val="28"/>
        </w:rPr>
      </w:pPr>
      <w:r w:rsidRPr="00E8728E">
        <w:rPr>
          <w:rFonts w:ascii="Calibri" w:hAnsi="Calibri"/>
          <w:b/>
          <w:sz w:val="28"/>
          <w:szCs w:val="28"/>
        </w:rPr>
        <w:t xml:space="preserve">I giovani studenti abruzzesi a lezione di </w:t>
      </w:r>
      <w:proofErr w:type="spellStart"/>
      <w:r w:rsidRPr="00E8728E">
        <w:rPr>
          <w:rFonts w:ascii="Calibri" w:hAnsi="Calibri"/>
          <w:b/>
          <w:sz w:val="28"/>
          <w:szCs w:val="28"/>
        </w:rPr>
        <w:t>europrogettazione</w:t>
      </w:r>
      <w:proofErr w:type="spellEnd"/>
      <w:r w:rsidRPr="00E8728E">
        <w:rPr>
          <w:rFonts w:ascii="Calibri" w:hAnsi="Calibri"/>
          <w:b/>
          <w:sz w:val="28"/>
          <w:szCs w:val="28"/>
        </w:rPr>
        <w:t xml:space="preserve"> e biodiversità</w:t>
      </w:r>
    </w:p>
    <w:p w:rsidR="00E8728E" w:rsidRPr="00E8728E" w:rsidRDefault="00E8728E" w:rsidP="00E8728E">
      <w:pPr>
        <w:jc w:val="center"/>
        <w:rPr>
          <w:rFonts w:ascii="Calibri" w:hAnsi="Calibri"/>
          <w:b/>
          <w:sz w:val="28"/>
          <w:szCs w:val="28"/>
        </w:rPr>
      </w:pPr>
    </w:p>
    <w:p w:rsidR="00E8728E" w:rsidRPr="00E8728E" w:rsidRDefault="00E8728E" w:rsidP="00E8728E">
      <w:pPr>
        <w:jc w:val="center"/>
        <w:rPr>
          <w:rFonts w:ascii="Calibri" w:hAnsi="Calibri"/>
          <w:b/>
          <w:sz w:val="28"/>
          <w:szCs w:val="28"/>
        </w:rPr>
      </w:pPr>
      <w:r w:rsidRPr="00E8728E">
        <w:rPr>
          <w:rFonts w:ascii="Calibri" w:hAnsi="Calibri"/>
          <w:b/>
          <w:sz w:val="28"/>
          <w:szCs w:val="28"/>
        </w:rPr>
        <w:t xml:space="preserve">Il progetto europeo Life Delfi entra nelle scuole grazie ad un corso online tenuto </w:t>
      </w:r>
      <w:r w:rsidR="00D95162" w:rsidRPr="00405DBE">
        <w:rPr>
          <w:rFonts w:ascii="Calibri" w:hAnsi="Calibri"/>
          <w:b/>
          <w:sz w:val="28"/>
          <w:szCs w:val="28"/>
        </w:rPr>
        <w:t>dall’</w:t>
      </w:r>
      <w:r w:rsidRPr="00405DBE">
        <w:rPr>
          <w:rFonts w:ascii="Calibri" w:hAnsi="Calibri"/>
          <w:b/>
          <w:sz w:val="28"/>
          <w:szCs w:val="28"/>
        </w:rPr>
        <w:t>Area</w:t>
      </w:r>
      <w:r w:rsidRPr="00D95162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E8728E">
        <w:rPr>
          <w:rFonts w:ascii="Calibri" w:hAnsi="Calibri"/>
          <w:b/>
          <w:sz w:val="28"/>
          <w:szCs w:val="28"/>
        </w:rPr>
        <w:t xml:space="preserve">Marina Protetta Torre del </w:t>
      </w:r>
      <w:proofErr w:type="spellStart"/>
      <w:r w:rsidRPr="00E8728E">
        <w:rPr>
          <w:rFonts w:ascii="Calibri" w:hAnsi="Calibri"/>
          <w:b/>
          <w:sz w:val="28"/>
          <w:szCs w:val="28"/>
        </w:rPr>
        <w:t>Cerrano</w:t>
      </w:r>
      <w:proofErr w:type="spellEnd"/>
      <w:r w:rsidR="00950D1A">
        <w:rPr>
          <w:rFonts w:ascii="Calibri" w:hAnsi="Calibri"/>
          <w:b/>
          <w:sz w:val="28"/>
          <w:szCs w:val="28"/>
        </w:rPr>
        <w:t xml:space="preserve"> e dal CSC</w:t>
      </w:r>
    </w:p>
    <w:p w:rsidR="00E8728E" w:rsidRPr="00E8728E" w:rsidRDefault="00E8728E" w:rsidP="00E8728E">
      <w:pPr>
        <w:jc w:val="center"/>
        <w:rPr>
          <w:rFonts w:ascii="Calibri" w:hAnsi="Calibri"/>
          <w:b/>
          <w:sz w:val="28"/>
          <w:szCs w:val="28"/>
        </w:rPr>
      </w:pPr>
    </w:p>
    <w:p w:rsidR="00D95162" w:rsidRDefault="00E8728E" w:rsidP="00CB5F91">
      <w:pPr>
        <w:jc w:val="center"/>
        <w:rPr>
          <w:rFonts w:ascii="Calibri" w:hAnsi="Calibri"/>
          <w:b/>
          <w:sz w:val="28"/>
          <w:szCs w:val="28"/>
        </w:rPr>
      </w:pPr>
      <w:r w:rsidRPr="00E8728E">
        <w:rPr>
          <w:rFonts w:ascii="Calibri" w:hAnsi="Calibri"/>
          <w:b/>
          <w:sz w:val="28"/>
          <w:szCs w:val="28"/>
        </w:rPr>
        <w:t xml:space="preserve">Il ciclo di incontri rientra nei Percorsi per le Competenze Trasversali </w:t>
      </w:r>
    </w:p>
    <w:p w:rsidR="00E8728E" w:rsidRDefault="00E8728E" w:rsidP="00CB5F91">
      <w:pPr>
        <w:jc w:val="center"/>
        <w:rPr>
          <w:rFonts w:ascii="Calibri" w:hAnsi="Calibri"/>
          <w:b/>
          <w:sz w:val="28"/>
          <w:szCs w:val="28"/>
        </w:rPr>
      </w:pPr>
      <w:r w:rsidRPr="00E8728E">
        <w:rPr>
          <w:rFonts w:ascii="Calibri" w:hAnsi="Calibri"/>
          <w:b/>
          <w:sz w:val="28"/>
          <w:szCs w:val="28"/>
        </w:rPr>
        <w:t xml:space="preserve">e per l’Orientamento dell’Istituto Superiore “Adone </w:t>
      </w:r>
      <w:proofErr w:type="spellStart"/>
      <w:r w:rsidRPr="00E8728E">
        <w:rPr>
          <w:rFonts w:ascii="Calibri" w:hAnsi="Calibri"/>
          <w:b/>
          <w:sz w:val="28"/>
          <w:szCs w:val="28"/>
        </w:rPr>
        <w:t>Zoli</w:t>
      </w:r>
      <w:proofErr w:type="spellEnd"/>
      <w:r w:rsidR="00950D1A">
        <w:rPr>
          <w:rFonts w:ascii="Calibri" w:hAnsi="Calibri"/>
          <w:b/>
          <w:sz w:val="28"/>
          <w:szCs w:val="28"/>
        </w:rPr>
        <w:t>”</w:t>
      </w:r>
    </w:p>
    <w:p w:rsidR="00CB5F91" w:rsidRDefault="00CB5F91" w:rsidP="00CB5F91">
      <w:pPr>
        <w:jc w:val="center"/>
        <w:rPr>
          <w:rFonts w:ascii="Calibri" w:hAnsi="Calibri"/>
          <w:b/>
          <w:sz w:val="28"/>
          <w:szCs w:val="28"/>
        </w:rPr>
      </w:pPr>
    </w:p>
    <w:p w:rsidR="00CB5F91" w:rsidRPr="00CB5F91" w:rsidRDefault="00CB5F91" w:rsidP="00CB5F91">
      <w:pPr>
        <w:jc w:val="center"/>
        <w:rPr>
          <w:rFonts w:ascii="Calibri" w:hAnsi="Calibri"/>
          <w:b/>
          <w:sz w:val="28"/>
          <w:szCs w:val="28"/>
        </w:rPr>
      </w:pPr>
    </w:p>
    <w:p w:rsidR="00CB5F91" w:rsidRDefault="00C42072" w:rsidP="00944C4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ROMA. </w:t>
      </w:r>
      <w:r w:rsidR="00CB5F91">
        <w:rPr>
          <w:rFonts w:ascii="Calibri" w:hAnsi="Calibri"/>
        </w:rPr>
        <w:t>Far scoprire le opportunità concesse dai fondi europei, illustrare la gestione amministrativa e finanziaria dei progetti e declinarli verso la salvaguardia dell’ambiente. È questo l’obiettivo del ciclo di</w:t>
      </w:r>
      <w:r w:rsidR="00405DBE">
        <w:rPr>
          <w:rFonts w:ascii="Calibri" w:hAnsi="Calibri"/>
        </w:rPr>
        <w:t xml:space="preserve"> cinque</w:t>
      </w:r>
      <w:r w:rsidR="00CB5F91">
        <w:rPr>
          <w:rFonts w:ascii="Calibri" w:hAnsi="Calibri"/>
        </w:rPr>
        <w:t xml:space="preserve"> incontri di “</w:t>
      </w:r>
      <w:proofErr w:type="spellStart"/>
      <w:r w:rsidR="00CB5F91">
        <w:rPr>
          <w:rFonts w:ascii="Calibri" w:hAnsi="Calibri"/>
        </w:rPr>
        <w:t>Europrogettazione</w:t>
      </w:r>
      <w:proofErr w:type="spellEnd"/>
      <w:r w:rsidR="00CB5F91">
        <w:rPr>
          <w:rFonts w:ascii="Calibri" w:hAnsi="Calibri"/>
        </w:rPr>
        <w:t>”</w:t>
      </w:r>
      <w:r w:rsidR="00405DBE">
        <w:rPr>
          <w:rFonts w:ascii="Calibri" w:hAnsi="Calibri"/>
        </w:rPr>
        <w:t xml:space="preserve">, iniziato da poche settimane e </w:t>
      </w:r>
      <w:r w:rsidR="00CB5F91">
        <w:rPr>
          <w:rFonts w:ascii="Calibri" w:hAnsi="Calibri"/>
        </w:rPr>
        <w:t xml:space="preserve">rivolto agli studenti </w:t>
      </w:r>
      <w:r w:rsidR="00CB5F91" w:rsidRPr="00944C49">
        <w:rPr>
          <w:rFonts w:ascii="Calibri" w:hAnsi="Calibri"/>
        </w:rPr>
        <w:t xml:space="preserve">dell’Istituto di Istruzione Superiore "Adone </w:t>
      </w:r>
      <w:proofErr w:type="spellStart"/>
      <w:r w:rsidR="00CB5F91" w:rsidRPr="00944C49">
        <w:rPr>
          <w:rFonts w:ascii="Calibri" w:hAnsi="Calibri"/>
        </w:rPr>
        <w:t>Zoli</w:t>
      </w:r>
      <w:proofErr w:type="spellEnd"/>
      <w:r w:rsidR="00CB5F91" w:rsidRPr="00944C49">
        <w:rPr>
          <w:rFonts w:ascii="Calibri" w:hAnsi="Calibri"/>
        </w:rPr>
        <w:t>" di Atri</w:t>
      </w:r>
      <w:r w:rsidR="00CB5F91">
        <w:rPr>
          <w:rFonts w:ascii="Calibri" w:hAnsi="Calibri"/>
        </w:rPr>
        <w:t xml:space="preserve">. Il corso è organizzato </w:t>
      </w:r>
      <w:r w:rsidR="00944C49" w:rsidRPr="00944C49">
        <w:rPr>
          <w:rFonts w:ascii="Calibri" w:hAnsi="Calibri"/>
        </w:rPr>
        <w:t>nell’ambito dei Percorsi per le Competenze Trasversali e per l'Orientamento (PCTO)</w:t>
      </w:r>
      <w:r w:rsidR="00CB5F91">
        <w:rPr>
          <w:rFonts w:ascii="Calibri" w:hAnsi="Calibri"/>
        </w:rPr>
        <w:t xml:space="preserve"> ed è</w:t>
      </w:r>
      <w:r w:rsidR="00944C49" w:rsidRPr="00944C49">
        <w:rPr>
          <w:rFonts w:ascii="Calibri" w:hAnsi="Calibri"/>
        </w:rPr>
        <w:t xml:space="preserve"> dedicato all’esperienza </w:t>
      </w:r>
      <w:r w:rsidR="00944C49" w:rsidRPr="00CB5F91">
        <w:rPr>
          <w:rFonts w:ascii="Calibri" w:hAnsi="Calibri"/>
          <w:b/>
        </w:rPr>
        <w:t xml:space="preserve">dell’Area Marina Protetta Torre Del </w:t>
      </w:r>
      <w:proofErr w:type="spellStart"/>
      <w:r w:rsidR="00944C49" w:rsidRPr="00CB5F91">
        <w:rPr>
          <w:rFonts w:ascii="Calibri" w:hAnsi="Calibri"/>
          <w:b/>
        </w:rPr>
        <w:t>Cerrano</w:t>
      </w:r>
      <w:proofErr w:type="spellEnd"/>
      <w:r w:rsidR="00944C49" w:rsidRPr="00CB5F91">
        <w:rPr>
          <w:rFonts w:ascii="Calibri" w:hAnsi="Calibri"/>
          <w:b/>
        </w:rPr>
        <w:t xml:space="preserve"> </w:t>
      </w:r>
      <w:r w:rsidR="00CB5F91">
        <w:rPr>
          <w:rFonts w:ascii="Calibri" w:hAnsi="Calibri"/>
        </w:rPr>
        <w:t>all’interno del p</w:t>
      </w:r>
      <w:r w:rsidR="00944C49" w:rsidRPr="00944C49">
        <w:rPr>
          <w:rFonts w:ascii="Calibri" w:hAnsi="Calibri"/>
        </w:rPr>
        <w:t xml:space="preserve">rogetto </w:t>
      </w:r>
      <w:r w:rsidR="00CB5F91">
        <w:rPr>
          <w:rFonts w:ascii="Calibri" w:hAnsi="Calibri"/>
          <w:b/>
        </w:rPr>
        <w:t xml:space="preserve">Life Delfi avviato da un anno e coordinato dal </w:t>
      </w:r>
      <w:proofErr w:type="spellStart"/>
      <w:r w:rsidR="00CB5F91">
        <w:rPr>
          <w:rFonts w:ascii="Calibri" w:hAnsi="Calibri"/>
          <w:b/>
        </w:rPr>
        <w:t>CNR-Irbim</w:t>
      </w:r>
      <w:proofErr w:type="spellEnd"/>
      <w:r w:rsidR="00CB5F91">
        <w:rPr>
          <w:rFonts w:ascii="Calibri" w:hAnsi="Calibri"/>
          <w:b/>
        </w:rPr>
        <w:t xml:space="preserve"> con l’obiettivo di ridurre le interazioni tra pesca e delfini</w:t>
      </w:r>
      <w:r w:rsidR="00944C49" w:rsidRPr="00944C49">
        <w:rPr>
          <w:rFonts w:ascii="Calibri" w:hAnsi="Calibri"/>
        </w:rPr>
        <w:t xml:space="preserve">. </w:t>
      </w:r>
      <w:r w:rsidR="00CB5F91">
        <w:rPr>
          <w:rFonts w:ascii="Calibri" w:hAnsi="Calibri"/>
        </w:rPr>
        <w:t xml:space="preserve">Il progetto Life Delfi, a cui collabora anche </w:t>
      </w:r>
      <w:r w:rsidR="00CB5F91" w:rsidRPr="00CB5F91">
        <w:rPr>
          <w:rFonts w:ascii="Calibri" w:hAnsi="Calibri"/>
          <w:b/>
        </w:rPr>
        <w:t>Legambiente</w:t>
      </w:r>
      <w:r w:rsidR="00CB5F91">
        <w:rPr>
          <w:rFonts w:ascii="Calibri" w:hAnsi="Calibri"/>
        </w:rPr>
        <w:t xml:space="preserve">, è cofinanziato dalla Commissione europea attraverso il programma LIFE. </w:t>
      </w:r>
    </w:p>
    <w:p w:rsidR="00944C49" w:rsidRPr="00944C49" w:rsidRDefault="00D95162" w:rsidP="00944C49">
      <w:pPr>
        <w:jc w:val="both"/>
        <w:rPr>
          <w:rFonts w:ascii="Calibri" w:hAnsi="Calibri"/>
        </w:rPr>
      </w:pPr>
      <w:r w:rsidRPr="00405DBE">
        <w:rPr>
          <w:rFonts w:ascii="Calibri" w:hAnsi="Calibri"/>
        </w:rPr>
        <w:t xml:space="preserve">I </w:t>
      </w:r>
      <w:r w:rsidR="00944C49" w:rsidRPr="00405DBE">
        <w:rPr>
          <w:rFonts w:ascii="Calibri" w:hAnsi="Calibri"/>
        </w:rPr>
        <w:t>primi</w:t>
      </w:r>
      <w:r w:rsidR="00944C49" w:rsidRPr="00944C49">
        <w:rPr>
          <w:rFonts w:ascii="Calibri" w:hAnsi="Calibri"/>
        </w:rPr>
        <w:t xml:space="preserve"> due incontr</w:t>
      </w:r>
      <w:r w:rsidR="005A73A4">
        <w:rPr>
          <w:rFonts w:ascii="Calibri" w:hAnsi="Calibri"/>
        </w:rPr>
        <w:t xml:space="preserve">i, </w:t>
      </w:r>
      <w:r w:rsidRPr="00405DBE">
        <w:rPr>
          <w:rFonts w:ascii="Calibri" w:hAnsi="Calibri"/>
        </w:rPr>
        <w:t>già</w:t>
      </w:r>
      <w:r>
        <w:rPr>
          <w:rFonts w:ascii="Calibri" w:hAnsi="Calibri"/>
        </w:rPr>
        <w:t xml:space="preserve"> </w:t>
      </w:r>
      <w:r w:rsidR="00944C49" w:rsidRPr="00944C49">
        <w:rPr>
          <w:rFonts w:ascii="Calibri" w:hAnsi="Calibri"/>
        </w:rPr>
        <w:t>tenuti in videoconferenza</w:t>
      </w:r>
      <w:r w:rsidR="005A73A4">
        <w:rPr>
          <w:rFonts w:ascii="Calibri" w:hAnsi="Calibri"/>
        </w:rPr>
        <w:t xml:space="preserve">, </w:t>
      </w:r>
      <w:r w:rsidR="00944C49" w:rsidRPr="00405DBE">
        <w:rPr>
          <w:rFonts w:ascii="Calibri" w:hAnsi="Calibri"/>
        </w:rPr>
        <w:t xml:space="preserve">hanno </w:t>
      </w:r>
      <w:r w:rsidRPr="00405DBE">
        <w:rPr>
          <w:rFonts w:ascii="Calibri" w:hAnsi="Calibri"/>
        </w:rPr>
        <w:t>registrato</w:t>
      </w:r>
      <w:r w:rsidR="00944C49" w:rsidRPr="00944C49">
        <w:rPr>
          <w:rFonts w:ascii="Calibri" w:hAnsi="Calibri"/>
        </w:rPr>
        <w:t xml:space="preserve"> grande soddisfazione e interesse</w:t>
      </w:r>
      <w:r w:rsidR="005A73A4">
        <w:rPr>
          <w:rFonts w:ascii="Calibri" w:hAnsi="Calibri"/>
        </w:rPr>
        <w:t xml:space="preserve"> da parte di studenti e docenti</w:t>
      </w:r>
      <w:r w:rsidR="00944C49" w:rsidRPr="00944C49">
        <w:rPr>
          <w:rFonts w:ascii="Calibri" w:hAnsi="Calibri"/>
        </w:rPr>
        <w:t>.</w:t>
      </w:r>
      <w:r w:rsidR="005A73A4">
        <w:rPr>
          <w:rFonts w:ascii="Calibri" w:hAnsi="Calibri"/>
        </w:rPr>
        <w:t xml:space="preserve"> </w:t>
      </w:r>
      <w:r w:rsidRPr="00405DBE">
        <w:rPr>
          <w:rFonts w:ascii="Calibri" w:hAnsi="Calibri"/>
        </w:rPr>
        <w:t xml:space="preserve">La </w:t>
      </w:r>
      <w:r w:rsidR="00944C49" w:rsidRPr="00944C49">
        <w:rPr>
          <w:rFonts w:ascii="Calibri" w:hAnsi="Calibri"/>
        </w:rPr>
        <w:t xml:space="preserve">prima giornata, a cura del </w:t>
      </w:r>
      <w:r w:rsidR="005A73A4">
        <w:rPr>
          <w:rFonts w:ascii="Calibri" w:hAnsi="Calibri"/>
        </w:rPr>
        <w:t>project m</w:t>
      </w:r>
      <w:r w:rsidR="00944C49" w:rsidRPr="00944C49">
        <w:rPr>
          <w:rFonts w:ascii="Calibri" w:hAnsi="Calibri"/>
        </w:rPr>
        <w:t xml:space="preserve">anager </w:t>
      </w:r>
      <w:r w:rsidR="00944C49" w:rsidRPr="005A73A4">
        <w:rPr>
          <w:rFonts w:ascii="Calibri" w:hAnsi="Calibri"/>
          <w:b/>
        </w:rPr>
        <w:t xml:space="preserve">Sergio </w:t>
      </w:r>
      <w:proofErr w:type="spellStart"/>
      <w:r w:rsidR="00944C49" w:rsidRPr="005A73A4">
        <w:rPr>
          <w:rFonts w:ascii="Calibri" w:hAnsi="Calibri"/>
          <w:b/>
        </w:rPr>
        <w:t>Guccione</w:t>
      </w:r>
      <w:proofErr w:type="spellEnd"/>
      <w:r w:rsidR="005A73A4">
        <w:rPr>
          <w:rFonts w:ascii="Calibri" w:hAnsi="Calibri"/>
        </w:rPr>
        <w:t xml:space="preserve"> (</w:t>
      </w:r>
      <w:proofErr w:type="spellStart"/>
      <w:r w:rsidR="005A73A4">
        <w:rPr>
          <w:rFonts w:ascii="Calibri" w:hAnsi="Calibri"/>
        </w:rPr>
        <w:t>Amp</w:t>
      </w:r>
      <w:proofErr w:type="spellEnd"/>
      <w:r w:rsidR="005A73A4">
        <w:rPr>
          <w:rFonts w:ascii="Calibri" w:hAnsi="Calibri"/>
        </w:rPr>
        <w:t xml:space="preserve"> Torre del </w:t>
      </w:r>
      <w:proofErr w:type="spellStart"/>
      <w:r w:rsidR="005A73A4">
        <w:rPr>
          <w:rFonts w:ascii="Calibri" w:hAnsi="Calibri"/>
        </w:rPr>
        <w:t>Cerrano</w:t>
      </w:r>
      <w:proofErr w:type="spellEnd"/>
      <w:r w:rsidR="005A73A4">
        <w:rPr>
          <w:rFonts w:ascii="Calibri" w:hAnsi="Calibri"/>
        </w:rPr>
        <w:t xml:space="preserve">) </w:t>
      </w:r>
      <w:r w:rsidRPr="00405DBE">
        <w:rPr>
          <w:rFonts w:ascii="Calibri" w:hAnsi="Calibri"/>
        </w:rPr>
        <w:t>è stata dedicata</w:t>
      </w:r>
      <w:r>
        <w:rPr>
          <w:rFonts w:ascii="Calibri" w:hAnsi="Calibri"/>
        </w:rPr>
        <w:t xml:space="preserve"> ai principi de</w:t>
      </w:r>
      <w:r w:rsidR="005A73A4">
        <w:rPr>
          <w:rFonts w:ascii="Calibri" w:hAnsi="Calibri"/>
        </w:rPr>
        <w:t>ll’</w:t>
      </w:r>
      <w:proofErr w:type="spellStart"/>
      <w:r w:rsidR="005A73A4">
        <w:rPr>
          <w:rFonts w:ascii="Calibri" w:hAnsi="Calibri"/>
        </w:rPr>
        <w:t>europrogettazione</w:t>
      </w:r>
      <w:proofErr w:type="spellEnd"/>
      <w:r w:rsidR="005A73A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 </w:t>
      </w:r>
      <w:r w:rsidR="005A73A4">
        <w:rPr>
          <w:rFonts w:ascii="Calibri" w:hAnsi="Calibri"/>
        </w:rPr>
        <w:t>a</w:t>
      </w:r>
      <w:r w:rsidR="00944C49" w:rsidRPr="00944C49">
        <w:rPr>
          <w:rFonts w:ascii="Calibri" w:hAnsi="Calibri"/>
        </w:rPr>
        <w:t>lla presenta</w:t>
      </w:r>
      <w:r w:rsidR="005A73A4">
        <w:rPr>
          <w:rFonts w:ascii="Calibri" w:hAnsi="Calibri"/>
        </w:rPr>
        <w:t xml:space="preserve">zione </w:t>
      </w:r>
      <w:r w:rsidR="00944C49" w:rsidRPr="00944C49">
        <w:rPr>
          <w:rFonts w:ascii="Calibri" w:hAnsi="Calibri"/>
        </w:rPr>
        <w:t xml:space="preserve">dell’Area Marina Protetta Torre del </w:t>
      </w:r>
      <w:proofErr w:type="spellStart"/>
      <w:r w:rsidR="00944C49" w:rsidRPr="00944C49">
        <w:rPr>
          <w:rFonts w:ascii="Calibri" w:hAnsi="Calibri"/>
        </w:rPr>
        <w:t>Cerrano</w:t>
      </w:r>
      <w:proofErr w:type="spellEnd"/>
      <w:r w:rsidR="00944C49" w:rsidRPr="00944C49">
        <w:rPr>
          <w:rFonts w:ascii="Calibri" w:hAnsi="Calibri"/>
        </w:rPr>
        <w:t>.</w:t>
      </w:r>
    </w:p>
    <w:p w:rsidR="00944C49" w:rsidRPr="00944C49" w:rsidRDefault="00944C49" w:rsidP="00944C49">
      <w:pPr>
        <w:jc w:val="both"/>
        <w:rPr>
          <w:rFonts w:ascii="Calibri" w:hAnsi="Calibri"/>
        </w:rPr>
      </w:pPr>
      <w:r w:rsidRPr="00944C49">
        <w:rPr>
          <w:rFonts w:ascii="Calibri" w:hAnsi="Calibri"/>
        </w:rPr>
        <w:t xml:space="preserve">Nel secondo incontro, il personale del </w:t>
      </w:r>
      <w:r w:rsidRPr="005A73A4">
        <w:rPr>
          <w:rFonts w:ascii="Calibri" w:hAnsi="Calibri"/>
          <w:b/>
        </w:rPr>
        <w:t>Centro studi Cetacei</w:t>
      </w:r>
      <w:r w:rsidR="005A73A4">
        <w:rPr>
          <w:rFonts w:ascii="Calibri" w:hAnsi="Calibri"/>
        </w:rPr>
        <w:t xml:space="preserve"> ha illustrato</w:t>
      </w:r>
      <w:r w:rsidRPr="00944C49">
        <w:rPr>
          <w:rFonts w:ascii="Calibri" w:hAnsi="Calibri"/>
        </w:rPr>
        <w:t xml:space="preserve"> </w:t>
      </w:r>
      <w:r w:rsidR="005A73A4">
        <w:rPr>
          <w:rFonts w:ascii="Calibri" w:hAnsi="Calibri"/>
        </w:rPr>
        <w:t xml:space="preserve">ai ragazzi </w:t>
      </w:r>
      <w:r w:rsidRPr="00944C49">
        <w:rPr>
          <w:rFonts w:ascii="Calibri" w:hAnsi="Calibri"/>
        </w:rPr>
        <w:t>due</w:t>
      </w:r>
      <w:r w:rsidR="005A73A4">
        <w:rPr>
          <w:rFonts w:ascii="Calibri" w:hAnsi="Calibri"/>
        </w:rPr>
        <w:t xml:space="preserve"> tematiche centrali nel prog</w:t>
      </w:r>
      <w:r w:rsidR="00D95162">
        <w:rPr>
          <w:rFonts w:ascii="Calibri" w:hAnsi="Calibri"/>
        </w:rPr>
        <w:t>etto Life Delfi: la biologia d</w:t>
      </w:r>
      <w:r w:rsidR="00D95162" w:rsidRPr="00405DBE">
        <w:rPr>
          <w:rFonts w:ascii="Calibri" w:hAnsi="Calibri"/>
        </w:rPr>
        <w:t>ei</w:t>
      </w:r>
      <w:r w:rsidR="005A73A4">
        <w:rPr>
          <w:rFonts w:ascii="Calibri" w:hAnsi="Calibri"/>
        </w:rPr>
        <w:t xml:space="preserve"> c</w:t>
      </w:r>
      <w:r w:rsidRPr="00944C49">
        <w:rPr>
          <w:rFonts w:ascii="Calibri" w:hAnsi="Calibri"/>
        </w:rPr>
        <w:t>etacei e la piccola pesca artigianale.</w:t>
      </w:r>
    </w:p>
    <w:p w:rsidR="00944C49" w:rsidRPr="00944C49" w:rsidRDefault="005A73A4" w:rsidP="00944C49">
      <w:pPr>
        <w:jc w:val="both"/>
        <w:rPr>
          <w:rFonts w:ascii="Calibri" w:hAnsi="Calibri"/>
        </w:rPr>
      </w:pPr>
      <w:r w:rsidRPr="005A73A4">
        <w:rPr>
          <w:rFonts w:ascii="Calibri" w:hAnsi="Calibri"/>
          <w:b/>
        </w:rPr>
        <w:t xml:space="preserve">Il terzo incontro, fissato per </w:t>
      </w:r>
      <w:r w:rsidR="00405DBE" w:rsidRPr="005C4149">
        <w:rPr>
          <w:rFonts w:ascii="Calibri" w:hAnsi="Calibri"/>
          <w:b/>
        </w:rPr>
        <w:t>domani</w:t>
      </w:r>
      <w:r w:rsidRPr="005C4149">
        <w:rPr>
          <w:rFonts w:ascii="Calibri" w:hAnsi="Calibri"/>
          <w:b/>
        </w:rPr>
        <w:t xml:space="preserve"> 2</w:t>
      </w:r>
      <w:r w:rsidRPr="005A73A4">
        <w:rPr>
          <w:rFonts w:ascii="Calibri" w:hAnsi="Calibri"/>
          <w:b/>
        </w:rPr>
        <w:t>6 febbraio</w:t>
      </w:r>
      <w:r w:rsidR="00944C49" w:rsidRPr="00944C49">
        <w:rPr>
          <w:rFonts w:ascii="Calibri" w:hAnsi="Calibri"/>
        </w:rPr>
        <w:t>, rappresenterà un approfondimento dett</w:t>
      </w:r>
      <w:r>
        <w:rPr>
          <w:rFonts w:ascii="Calibri" w:hAnsi="Calibri"/>
        </w:rPr>
        <w:t xml:space="preserve">agliato del progetto con la descrizione </w:t>
      </w:r>
      <w:r w:rsidR="00944C49" w:rsidRPr="00944C49">
        <w:rPr>
          <w:rFonts w:ascii="Calibri" w:hAnsi="Calibri"/>
        </w:rPr>
        <w:t>delle azio</w:t>
      </w:r>
      <w:r>
        <w:rPr>
          <w:rFonts w:ascii="Calibri" w:hAnsi="Calibri"/>
        </w:rPr>
        <w:t xml:space="preserve">ni previste per </w:t>
      </w:r>
      <w:r w:rsidR="00944C49" w:rsidRPr="00944C49">
        <w:rPr>
          <w:rFonts w:ascii="Calibri" w:hAnsi="Calibri"/>
        </w:rPr>
        <w:t>ridurre l’</w:t>
      </w:r>
      <w:r w:rsidR="00885729">
        <w:rPr>
          <w:rFonts w:ascii="Calibri" w:hAnsi="Calibri"/>
        </w:rPr>
        <w:t xml:space="preserve">interazione tra </w:t>
      </w:r>
      <w:r w:rsidR="008B547E">
        <w:rPr>
          <w:rFonts w:ascii="Calibri" w:hAnsi="Calibri"/>
        </w:rPr>
        <w:t>pesca e delfini: una problematica</w:t>
      </w:r>
      <w:r w:rsidR="00944C49" w:rsidRPr="00944C49">
        <w:rPr>
          <w:rFonts w:ascii="Calibri" w:hAnsi="Calibri"/>
        </w:rPr>
        <w:t xml:space="preserve"> che affligge sia l’economia dei pescatori sia </w:t>
      </w:r>
      <w:r w:rsidR="00885729">
        <w:rPr>
          <w:rFonts w:ascii="Calibri" w:hAnsi="Calibri"/>
        </w:rPr>
        <w:t>la conservazione dei c</w:t>
      </w:r>
      <w:r w:rsidR="00944C49" w:rsidRPr="00944C49">
        <w:rPr>
          <w:rFonts w:ascii="Calibri" w:hAnsi="Calibri"/>
        </w:rPr>
        <w:t>etacei.</w:t>
      </w:r>
      <w:r w:rsidR="00885729">
        <w:rPr>
          <w:rFonts w:ascii="Calibri" w:hAnsi="Calibri"/>
        </w:rPr>
        <w:t xml:space="preserve"> Infatti</w:t>
      </w:r>
      <w:r w:rsidR="008B547E">
        <w:rPr>
          <w:rFonts w:ascii="Calibri" w:hAnsi="Calibri"/>
        </w:rPr>
        <w:t xml:space="preserve"> i delfini attirati dal pesce presente nelle reti rischiano di ferirsi oppure di restare vittime di catture accidentali (</w:t>
      </w:r>
      <w:proofErr w:type="spellStart"/>
      <w:r w:rsidR="008B547E" w:rsidRPr="00C42072">
        <w:rPr>
          <w:rFonts w:ascii="Calibri" w:hAnsi="Calibri"/>
          <w:i/>
        </w:rPr>
        <w:t>bycatch</w:t>
      </w:r>
      <w:proofErr w:type="spellEnd"/>
      <w:r w:rsidR="008B547E">
        <w:rPr>
          <w:rFonts w:ascii="Calibri" w:hAnsi="Calibri"/>
        </w:rPr>
        <w:t>)</w:t>
      </w:r>
      <w:r w:rsidR="00C42072">
        <w:rPr>
          <w:rFonts w:ascii="Calibri" w:hAnsi="Calibri"/>
        </w:rPr>
        <w:t xml:space="preserve">. Le conseguenze economiche sono gravi per i pescatori ma anche per il nostro patrimonio di biodiversità. Per ridurre le interazioni il </w:t>
      </w:r>
      <w:proofErr w:type="spellStart"/>
      <w:r w:rsidR="00C42072">
        <w:rPr>
          <w:rFonts w:ascii="Calibri" w:hAnsi="Calibri"/>
        </w:rPr>
        <w:t>CNR-Irbim</w:t>
      </w:r>
      <w:proofErr w:type="spellEnd"/>
      <w:r w:rsidR="00C42072">
        <w:rPr>
          <w:rFonts w:ascii="Calibri" w:hAnsi="Calibri"/>
        </w:rPr>
        <w:t xml:space="preserve"> ha già distribuito dei dissuasori acustici (</w:t>
      </w:r>
      <w:proofErr w:type="spellStart"/>
      <w:r w:rsidR="00C42072">
        <w:rPr>
          <w:rFonts w:ascii="Calibri" w:hAnsi="Calibri"/>
        </w:rPr>
        <w:t>pinger</w:t>
      </w:r>
      <w:proofErr w:type="spellEnd"/>
      <w:r w:rsidR="00C42072">
        <w:rPr>
          <w:rFonts w:ascii="Calibri" w:hAnsi="Calibri"/>
        </w:rPr>
        <w:t xml:space="preserve">) per allontanare i delfini dalle imbarcazioni. Allo stesso tempo il personale dell’AMP Torre del </w:t>
      </w:r>
      <w:proofErr w:type="spellStart"/>
      <w:r w:rsidR="00C42072">
        <w:rPr>
          <w:rFonts w:ascii="Calibri" w:hAnsi="Calibri"/>
        </w:rPr>
        <w:t>Cerrano</w:t>
      </w:r>
      <w:proofErr w:type="spellEnd"/>
      <w:r w:rsidR="00C42072">
        <w:rPr>
          <w:rFonts w:ascii="Calibri" w:hAnsi="Calibri"/>
        </w:rPr>
        <w:t xml:space="preserve">, come gli altri partner di Life Delfi, sta avviando l’azione di sensibilizzazione verso i pescatori </w:t>
      </w:r>
      <w:r w:rsidR="00BA781B">
        <w:rPr>
          <w:rFonts w:ascii="Calibri" w:hAnsi="Calibri"/>
        </w:rPr>
        <w:t>affinché</w:t>
      </w:r>
      <w:r w:rsidR="00C42072">
        <w:rPr>
          <w:rFonts w:ascii="Calibri" w:hAnsi="Calibri"/>
        </w:rPr>
        <w:t xml:space="preserve"> adottino i </w:t>
      </w:r>
      <w:proofErr w:type="spellStart"/>
      <w:r w:rsidR="00C42072">
        <w:rPr>
          <w:rFonts w:ascii="Calibri" w:hAnsi="Calibri"/>
        </w:rPr>
        <w:t>pinger</w:t>
      </w:r>
      <w:proofErr w:type="spellEnd"/>
      <w:r w:rsidR="00C42072">
        <w:rPr>
          <w:rFonts w:ascii="Calibri" w:hAnsi="Calibri"/>
        </w:rPr>
        <w:t xml:space="preserve"> e le attrezzature a basso impatto ambientale.   </w:t>
      </w:r>
      <w:r w:rsidR="00885729">
        <w:rPr>
          <w:rFonts w:ascii="Calibri" w:hAnsi="Calibri"/>
        </w:rPr>
        <w:t xml:space="preserve"> </w:t>
      </w:r>
    </w:p>
    <w:p w:rsidR="00944C49" w:rsidRPr="00944C49" w:rsidRDefault="00944C49" w:rsidP="00944C49">
      <w:pPr>
        <w:jc w:val="both"/>
        <w:rPr>
          <w:rFonts w:ascii="Calibri" w:hAnsi="Calibri"/>
        </w:rPr>
      </w:pPr>
      <w:r w:rsidRPr="00BA781B">
        <w:rPr>
          <w:rFonts w:ascii="Calibri" w:hAnsi="Calibri"/>
        </w:rPr>
        <w:t xml:space="preserve">Il penultimo incontro, a cura del personale dell’Area Marina Protetta Torre del </w:t>
      </w:r>
      <w:proofErr w:type="spellStart"/>
      <w:r w:rsidRPr="00BA781B">
        <w:rPr>
          <w:rFonts w:ascii="Calibri" w:hAnsi="Calibri"/>
        </w:rPr>
        <w:t>Cerrano</w:t>
      </w:r>
      <w:proofErr w:type="spellEnd"/>
      <w:r w:rsidRPr="00944C49">
        <w:rPr>
          <w:rFonts w:ascii="Calibri" w:hAnsi="Calibri"/>
        </w:rPr>
        <w:t>, verterà sulla gestione amministrativa e finanziaria del Progetto mentre l’ultima giornata</w:t>
      </w:r>
      <w:r w:rsidR="00BA781B" w:rsidRPr="00405DBE">
        <w:rPr>
          <w:rFonts w:ascii="Calibri" w:hAnsi="Calibri"/>
        </w:rPr>
        <w:t>, che si terrà</w:t>
      </w:r>
      <w:r w:rsidR="00BA781B">
        <w:rPr>
          <w:rFonts w:ascii="Calibri" w:hAnsi="Calibri"/>
        </w:rPr>
        <w:t xml:space="preserve"> a fine marzo, </w:t>
      </w:r>
      <w:r w:rsidRPr="00944C49">
        <w:rPr>
          <w:rFonts w:ascii="Calibri" w:hAnsi="Calibri"/>
        </w:rPr>
        <w:t>sarà dedicata alla conoscenza di una bellissima</w:t>
      </w:r>
      <w:r w:rsidR="00C42072">
        <w:rPr>
          <w:rFonts w:ascii="Calibri" w:hAnsi="Calibri"/>
        </w:rPr>
        <w:t xml:space="preserve"> realtà della </w:t>
      </w:r>
      <w:r w:rsidRPr="00944C49">
        <w:rPr>
          <w:rFonts w:ascii="Calibri" w:hAnsi="Calibri"/>
        </w:rPr>
        <w:t>regione</w:t>
      </w:r>
      <w:r w:rsidR="00C42072">
        <w:rPr>
          <w:rFonts w:ascii="Calibri" w:hAnsi="Calibri"/>
        </w:rPr>
        <w:t xml:space="preserve"> Abruzzo</w:t>
      </w:r>
      <w:r w:rsidRPr="00944C49">
        <w:rPr>
          <w:rFonts w:ascii="Calibri" w:hAnsi="Calibri"/>
        </w:rPr>
        <w:t xml:space="preserve">: il Centro di Recupero e Riabilitazione Tartarughe Marine “Luigi </w:t>
      </w:r>
      <w:proofErr w:type="spellStart"/>
      <w:r w:rsidRPr="00944C49">
        <w:rPr>
          <w:rFonts w:ascii="Calibri" w:hAnsi="Calibri"/>
        </w:rPr>
        <w:t>Cagnolaro</w:t>
      </w:r>
      <w:proofErr w:type="spellEnd"/>
      <w:r w:rsidRPr="00944C49">
        <w:rPr>
          <w:rFonts w:ascii="Calibri" w:hAnsi="Calibri"/>
        </w:rPr>
        <w:t xml:space="preserve">” di Pescara gestito dal personale del </w:t>
      </w:r>
      <w:r w:rsidRPr="00944C49">
        <w:rPr>
          <w:rFonts w:ascii="Calibri" w:hAnsi="Calibri"/>
        </w:rPr>
        <w:lastRenderedPageBreak/>
        <w:t xml:space="preserve">Centro Studi Cetacei. Nell’occasione, proprio </w:t>
      </w:r>
      <w:r w:rsidR="00C42072">
        <w:rPr>
          <w:rFonts w:ascii="Calibri" w:hAnsi="Calibri"/>
        </w:rPr>
        <w:t>il personale del CSC, dopo un’</w:t>
      </w:r>
      <w:r w:rsidRPr="00944C49">
        <w:rPr>
          <w:rFonts w:ascii="Calibri" w:hAnsi="Calibri"/>
        </w:rPr>
        <w:t>introduzione alla biologia delle tartarughe, accompagnerà i ragazzi in un tour virtuale del Centro per conoscere le circa venti tartarughe attualmente stabulate in attesa del rilascio in mare.</w:t>
      </w:r>
    </w:p>
    <w:p w:rsidR="00944C49" w:rsidRPr="00944C49" w:rsidRDefault="00944C49" w:rsidP="00944C49">
      <w:pPr>
        <w:jc w:val="both"/>
        <w:rPr>
          <w:rFonts w:ascii="Calibri" w:hAnsi="Calibri"/>
        </w:rPr>
      </w:pPr>
      <w:r w:rsidRPr="00BA781B">
        <w:rPr>
          <w:rFonts w:ascii="Calibri" w:hAnsi="Calibri"/>
          <w:color w:val="FF0000"/>
        </w:rPr>
        <w:t xml:space="preserve"> </w:t>
      </w:r>
      <w:r w:rsidR="00E8728E" w:rsidRPr="00405DBE">
        <w:rPr>
          <w:rFonts w:ascii="Calibri" w:hAnsi="Calibri"/>
        </w:rPr>
        <w:t>“Il corso</w:t>
      </w:r>
      <w:r w:rsidR="00BA781B">
        <w:rPr>
          <w:rFonts w:ascii="Calibri" w:hAnsi="Calibri"/>
        </w:rPr>
        <w:t xml:space="preserve"> </w:t>
      </w:r>
      <w:r w:rsidR="00E8728E">
        <w:rPr>
          <w:rFonts w:ascii="Calibri" w:hAnsi="Calibri"/>
        </w:rPr>
        <w:t xml:space="preserve">– dichiara </w:t>
      </w:r>
      <w:r w:rsidR="00E8728E" w:rsidRPr="00C42072">
        <w:rPr>
          <w:rFonts w:ascii="Calibri" w:hAnsi="Calibri"/>
          <w:b/>
        </w:rPr>
        <w:t xml:space="preserve">Sergio </w:t>
      </w:r>
      <w:proofErr w:type="spellStart"/>
      <w:r w:rsidR="00E8728E" w:rsidRPr="00C42072">
        <w:rPr>
          <w:rFonts w:ascii="Calibri" w:hAnsi="Calibri"/>
          <w:b/>
        </w:rPr>
        <w:t>Guccione</w:t>
      </w:r>
      <w:proofErr w:type="spellEnd"/>
      <w:r w:rsidR="00E8728E">
        <w:rPr>
          <w:rFonts w:ascii="Calibri" w:hAnsi="Calibri"/>
        </w:rPr>
        <w:t xml:space="preserve">, project manager di </w:t>
      </w:r>
      <w:proofErr w:type="spellStart"/>
      <w:r w:rsidR="00E8728E">
        <w:rPr>
          <w:rFonts w:ascii="Calibri" w:hAnsi="Calibri"/>
        </w:rPr>
        <w:t>Amp</w:t>
      </w:r>
      <w:proofErr w:type="spellEnd"/>
      <w:r w:rsidR="00E8728E">
        <w:rPr>
          <w:rFonts w:ascii="Calibri" w:hAnsi="Calibri"/>
        </w:rPr>
        <w:t xml:space="preserve"> Torre del </w:t>
      </w:r>
      <w:proofErr w:type="spellStart"/>
      <w:r w:rsidR="00E8728E">
        <w:rPr>
          <w:rFonts w:ascii="Calibri" w:hAnsi="Calibri"/>
        </w:rPr>
        <w:t>Cerrano</w:t>
      </w:r>
      <w:proofErr w:type="spellEnd"/>
      <w:r w:rsidR="00E8728E">
        <w:rPr>
          <w:rFonts w:ascii="Calibri" w:hAnsi="Calibri"/>
        </w:rPr>
        <w:t xml:space="preserve"> </w:t>
      </w:r>
      <w:r w:rsidR="00E8728E" w:rsidRPr="00405DBE">
        <w:rPr>
          <w:rFonts w:ascii="Calibri" w:hAnsi="Calibri"/>
        </w:rPr>
        <w:t>-</w:t>
      </w:r>
      <w:r w:rsidR="00C42072" w:rsidRPr="00405DBE">
        <w:rPr>
          <w:rFonts w:ascii="Calibri" w:hAnsi="Calibri"/>
        </w:rPr>
        <w:t xml:space="preserve"> </w:t>
      </w:r>
      <w:r w:rsidRPr="00405DBE">
        <w:rPr>
          <w:rFonts w:ascii="Calibri" w:hAnsi="Calibri"/>
        </w:rPr>
        <w:t>è stato</w:t>
      </w:r>
      <w:r w:rsidRPr="00944C49">
        <w:rPr>
          <w:rFonts w:ascii="Calibri" w:hAnsi="Calibri"/>
        </w:rPr>
        <w:t xml:space="preserve"> realizzato grazie alla cooperazione del Comune di Pineto, dell’Area Marina Protetta Torre del </w:t>
      </w:r>
      <w:proofErr w:type="spellStart"/>
      <w:r w:rsidRPr="00944C49">
        <w:rPr>
          <w:rFonts w:ascii="Calibri" w:hAnsi="Calibri"/>
        </w:rPr>
        <w:t>Cerrano</w:t>
      </w:r>
      <w:proofErr w:type="spellEnd"/>
      <w:r w:rsidRPr="00944C49">
        <w:rPr>
          <w:rFonts w:ascii="Calibri" w:hAnsi="Calibri"/>
        </w:rPr>
        <w:t>, del C</w:t>
      </w:r>
      <w:r w:rsidR="00E8728E">
        <w:rPr>
          <w:rFonts w:ascii="Calibri" w:hAnsi="Calibri"/>
        </w:rPr>
        <w:t>entro</w:t>
      </w:r>
      <w:bookmarkStart w:id="0" w:name="_GoBack"/>
      <w:bookmarkEnd w:id="0"/>
      <w:r w:rsidR="00E8728E">
        <w:rPr>
          <w:rFonts w:ascii="Calibri" w:hAnsi="Calibri"/>
        </w:rPr>
        <w:t xml:space="preserve"> </w:t>
      </w:r>
      <w:r w:rsidRPr="00944C49">
        <w:rPr>
          <w:rFonts w:ascii="Calibri" w:hAnsi="Calibri"/>
        </w:rPr>
        <w:t>S</w:t>
      </w:r>
      <w:r w:rsidR="00E8728E">
        <w:rPr>
          <w:rFonts w:ascii="Calibri" w:hAnsi="Calibri"/>
        </w:rPr>
        <w:t xml:space="preserve">tudi </w:t>
      </w:r>
      <w:r w:rsidRPr="00944C49">
        <w:rPr>
          <w:rFonts w:ascii="Calibri" w:hAnsi="Calibri"/>
        </w:rPr>
        <w:t>C</w:t>
      </w:r>
      <w:r w:rsidR="00405DBE">
        <w:rPr>
          <w:rFonts w:ascii="Calibri" w:hAnsi="Calibri"/>
        </w:rPr>
        <w:t>et</w:t>
      </w:r>
      <w:r w:rsidR="00E8728E">
        <w:rPr>
          <w:rFonts w:ascii="Calibri" w:hAnsi="Calibri"/>
        </w:rPr>
        <w:t>a</w:t>
      </w:r>
      <w:r w:rsidR="00405DBE">
        <w:rPr>
          <w:rFonts w:ascii="Calibri" w:hAnsi="Calibri"/>
        </w:rPr>
        <w:t>c</w:t>
      </w:r>
      <w:r w:rsidR="00E8728E">
        <w:rPr>
          <w:rFonts w:ascii="Calibri" w:hAnsi="Calibri"/>
        </w:rPr>
        <w:t>ei</w:t>
      </w:r>
      <w:r w:rsidRPr="00944C49">
        <w:rPr>
          <w:rFonts w:ascii="Calibri" w:hAnsi="Calibri"/>
        </w:rPr>
        <w:t xml:space="preserve"> e dell’Istituto di Istruzione Superiore "Adone </w:t>
      </w:r>
      <w:proofErr w:type="spellStart"/>
      <w:r w:rsidRPr="00944C49">
        <w:rPr>
          <w:rFonts w:ascii="Calibri" w:hAnsi="Calibri"/>
        </w:rPr>
        <w:t>Zoli</w:t>
      </w:r>
      <w:proofErr w:type="spellEnd"/>
      <w:r w:rsidRPr="00944C49">
        <w:rPr>
          <w:rFonts w:ascii="Calibri" w:hAnsi="Calibri"/>
        </w:rPr>
        <w:t>" di Atri e rappresenta un’importante occasione per la sensibilizzazione delle nuove generazioni alla salvaguardia ambientale e per presentare ai rag</w:t>
      </w:r>
      <w:r w:rsidR="005C4149">
        <w:rPr>
          <w:rFonts w:ascii="Calibri" w:hAnsi="Calibri"/>
        </w:rPr>
        <w:t xml:space="preserve">azzi i progetti europei come una </w:t>
      </w:r>
      <w:r w:rsidRPr="00944C49">
        <w:rPr>
          <w:rFonts w:ascii="Calibri" w:hAnsi="Calibri"/>
        </w:rPr>
        <w:t>imperdibile occasione di sviluppo, anche in ottica del loro prossimo ingresso nel mondo del lavoro</w:t>
      </w:r>
      <w:r w:rsidR="00E8728E">
        <w:rPr>
          <w:rFonts w:ascii="Calibri" w:hAnsi="Calibri"/>
        </w:rPr>
        <w:t>”</w:t>
      </w:r>
      <w:r w:rsidRPr="00944C49">
        <w:rPr>
          <w:rFonts w:ascii="Calibri" w:hAnsi="Calibri"/>
        </w:rPr>
        <w:t>.</w:t>
      </w:r>
    </w:p>
    <w:p w:rsidR="00944C49" w:rsidRPr="00944C49" w:rsidRDefault="00944C49" w:rsidP="00944C49">
      <w:pPr>
        <w:jc w:val="both"/>
        <w:rPr>
          <w:rFonts w:ascii="Calibri" w:hAnsi="Calibri"/>
        </w:rPr>
      </w:pPr>
    </w:p>
    <w:p w:rsidR="00944C49" w:rsidRDefault="00944C49" w:rsidP="00944C49"/>
    <w:p w:rsidR="00674392" w:rsidRPr="00797978" w:rsidRDefault="00674392" w:rsidP="00674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97978">
        <w:rPr>
          <w:rFonts w:ascii="Times New Roman" w:hAnsi="Times New Roman" w:cs="Times New Roman"/>
          <w:i/>
        </w:rPr>
        <w:t xml:space="preserve">Ufficio stampa </w:t>
      </w:r>
    </w:p>
    <w:p w:rsidR="00674392" w:rsidRPr="00797978" w:rsidRDefault="00674392" w:rsidP="00674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97978">
        <w:rPr>
          <w:rFonts w:ascii="Times New Roman" w:hAnsi="Times New Roman" w:cs="Times New Roman"/>
          <w:i/>
        </w:rPr>
        <w:t>Raffaele Cava 33397973875</w:t>
      </w:r>
    </w:p>
    <w:p w:rsidR="00674392" w:rsidRPr="005452C4" w:rsidRDefault="00674392" w:rsidP="006743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674392" w:rsidRDefault="00674392" w:rsidP="00E72395">
      <w:pPr>
        <w:shd w:val="clear" w:color="auto" w:fill="FFFFFF"/>
        <w:tabs>
          <w:tab w:val="left" w:pos="4355"/>
        </w:tabs>
        <w:jc w:val="center"/>
        <w:rPr>
          <w:rFonts w:ascii="Calibri" w:eastAsia="Times New Roman" w:hAnsi="Calibri" w:cs="Arial"/>
          <w:b/>
          <w:color w:val="222222"/>
          <w:sz w:val="28"/>
          <w:szCs w:val="28"/>
          <w:lang w:eastAsia="it-IT"/>
        </w:rPr>
      </w:pPr>
    </w:p>
    <w:p w:rsidR="00674392" w:rsidRDefault="00674392" w:rsidP="00E72395">
      <w:pPr>
        <w:shd w:val="clear" w:color="auto" w:fill="FFFFFF"/>
        <w:tabs>
          <w:tab w:val="left" w:pos="4355"/>
        </w:tabs>
        <w:jc w:val="center"/>
        <w:rPr>
          <w:rFonts w:ascii="Calibri" w:eastAsia="Times New Roman" w:hAnsi="Calibri" w:cs="Arial"/>
          <w:b/>
          <w:color w:val="222222"/>
          <w:sz w:val="28"/>
          <w:szCs w:val="28"/>
          <w:lang w:eastAsia="it-IT"/>
        </w:rPr>
      </w:pPr>
    </w:p>
    <w:p w:rsidR="005F2ABD" w:rsidRPr="005452C4" w:rsidRDefault="005F2ABD" w:rsidP="005452C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sectPr w:rsidR="005F2ABD" w:rsidRPr="005452C4" w:rsidSect="001C3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58" w:rsidRDefault="005F1658" w:rsidP="000F0891">
      <w:r>
        <w:separator/>
      </w:r>
    </w:p>
  </w:endnote>
  <w:endnote w:type="continuationSeparator" w:id="0">
    <w:p w:rsidR="005F1658" w:rsidRDefault="005F1658" w:rsidP="000F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B4" w:rsidRDefault="00D651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B4" w:rsidRDefault="00D651B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B4" w:rsidRDefault="00D651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58" w:rsidRDefault="005F1658" w:rsidP="000F0891">
      <w:r>
        <w:separator/>
      </w:r>
    </w:p>
  </w:footnote>
  <w:footnote w:type="continuationSeparator" w:id="0">
    <w:p w:rsidR="005F1658" w:rsidRDefault="005F1658" w:rsidP="000F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B4" w:rsidRDefault="00D651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6" behindDoc="0" locked="0" layoutInCell="1" allowOverlap="1">
          <wp:simplePos x="0" y="0"/>
          <wp:positionH relativeFrom="column">
            <wp:posOffset>-743590</wp:posOffset>
          </wp:positionH>
          <wp:positionV relativeFrom="paragraph">
            <wp:posOffset>-447869</wp:posOffset>
          </wp:positionV>
          <wp:extent cx="7555507" cy="10691996"/>
          <wp:effectExtent l="0" t="0" r="127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07" cy="106919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0" behindDoc="1" locked="0" layoutInCell="1" allowOverlap="1">
          <wp:simplePos x="0" y="0"/>
          <wp:positionH relativeFrom="column">
            <wp:posOffset>-748082</wp:posOffset>
          </wp:positionH>
          <wp:positionV relativeFrom="paragraph">
            <wp:posOffset>-447869</wp:posOffset>
          </wp:positionV>
          <wp:extent cx="7564491" cy="10691996"/>
          <wp:effectExtent l="0" t="0" r="508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491" cy="10691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Pr="00435B80">
      <w:rPr>
        <w:lang w:bidi="it-I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028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8FA5A5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14ADC7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84A88E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97CEC1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32A310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3E1E6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546C79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5E3C4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FA18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AE8AD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435DE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751079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6C52B42"/>
    <w:multiLevelType w:val="multilevel"/>
    <w:tmpl w:val="38101482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72F2A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8C61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19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5"/>
  </w:num>
  <w:num w:numId="20">
    <w:abstractNumId w:val="0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stylePaneSortMethod w:val="0000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4D23"/>
    <w:rsid w:val="000235A7"/>
    <w:rsid w:val="00034202"/>
    <w:rsid w:val="00061DBE"/>
    <w:rsid w:val="00071669"/>
    <w:rsid w:val="00072A19"/>
    <w:rsid w:val="000B7CB0"/>
    <w:rsid w:val="000D5AB1"/>
    <w:rsid w:val="000F0891"/>
    <w:rsid w:val="0010770A"/>
    <w:rsid w:val="00160F53"/>
    <w:rsid w:val="00190F6A"/>
    <w:rsid w:val="001A3D5B"/>
    <w:rsid w:val="001C30DF"/>
    <w:rsid w:val="001D038B"/>
    <w:rsid w:val="001E5F40"/>
    <w:rsid w:val="002045EB"/>
    <w:rsid w:val="002077FA"/>
    <w:rsid w:val="00214486"/>
    <w:rsid w:val="00224C37"/>
    <w:rsid w:val="00230943"/>
    <w:rsid w:val="002346CB"/>
    <w:rsid w:val="0024541B"/>
    <w:rsid w:val="00293B83"/>
    <w:rsid w:val="00297959"/>
    <w:rsid w:val="002D4F11"/>
    <w:rsid w:val="002E1F16"/>
    <w:rsid w:val="002E51BF"/>
    <w:rsid w:val="002F29A9"/>
    <w:rsid w:val="00302A2C"/>
    <w:rsid w:val="00304979"/>
    <w:rsid w:val="00310F9E"/>
    <w:rsid w:val="00316F78"/>
    <w:rsid w:val="003201E0"/>
    <w:rsid w:val="00342818"/>
    <w:rsid w:val="00381669"/>
    <w:rsid w:val="003D583E"/>
    <w:rsid w:val="003F26E1"/>
    <w:rsid w:val="003F2796"/>
    <w:rsid w:val="0040185E"/>
    <w:rsid w:val="00405DBE"/>
    <w:rsid w:val="00435B80"/>
    <w:rsid w:val="004503F0"/>
    <w:rsid w:val="00450B43"/>
    <w:rsid w:val="00453D71"/>
    <w:rsid w:val="00463D9F"/>
    <w:rsid w:val="00471C9F"/>
    <w:rsid w:val="0047375E"/>
    <w:rsid w:val="004805D5"/>
    <w:rsid w:val="004A5515"/>
    <w:rsid w:val="0051132C"/>
    <w:rsid w:val="0052105A"/>
    <w:rsid w:val="005423E8"/>
    <w:rsid w:val="005452C4"/>
    <w:rsid w:val="00545EBA"/>
    <w:rsid w:val="00556EF2"/>
    <w:rsid w:val="00595ED0"/>
    <w:rsid w:val="005969D8"/>
    <w:rsid w:val="005A73A4"/>
    <w:rsid w:val="005B01A0"/>
    <w:rsid w:val="005B10AE"/>
    <w:rsid w:val="005C4149"/>
    <w:rsid w:val="005F1658"/>
    <w:rsid w:val="005F2ABD"/>
    <w:rsid w:val="005F43DF"/>
    <w:rsid w:val="00607CA7"/>
    <w:rsid w:val="00615BB4"/>
    <w:rsid w:val="00622BAA"/>
    <w:rsid w:val="006254F4"/>
    <w:rsid w:val="0065190C"/>
    <w:rsid w:val="00673296"/>
    <w:rsid w:val="00673C35"/>
    <w:rsid w:val="00674392"/>
    <w:rsid w:val="00682E36"/>
    <w:rsid w:val="00687639"/>
    <w:rsid w:val="0069687F"/>
    <w:rsid w:val="006A3CE7"/>
    <w:rsid w:val="006A7B9E"/>
    <w:rsid w:val="006B4D8C"/>
    <w:rsid w:val="006B6C31"/>
    <w:rsid w:val="006C2D06"/>
    <w:rsid w:val="006C5F0A"/>
    <w:rsid w:val="006F1BBC"/>
    <w:rsid w:val="006F4D2D"/>
    <w:rsid w:val="0073517E"/>
    <w:rsid w:val="007458C7"/>
    <w:rsid w:val="0076387D"/>
    <w:rsid w:val="00763EFC"/>
    <w:rsid w:val="007871D6"/>
    <w:rsid w:val="00797978"/>
    <w:rsid w:val="007E0041"/>
    <w:rsid w:val="007E2F0F"/>
    <w:rsid w:val="008025F4"/>
    <w:rsid w:val="00814D23"/>
    <w:rsid w:val="00826D78"/>
    <w:rsid w:val="00881D05"/>
    <w:rsid w:val="00885729"/>
    <w:rsid w:val="00897A95"/>
    <w:rsid w:val="008B547E"/>
    <w:rsid w:val="008D7720"/>
    <w:rsid w:val="008F15C5"/>
    <w:rsid w:val="00900EB8"/>
    <w:rsid w:val="009044A4"/>
    <w:rsid w:val="00916A25"/>
    <w:rsid w:val="00944C49"/>
    <w:rsid w:val="00950D1A"/>
    <w:rsid w:val="00965D17"/>
    <w:rsid w:val="00966F6D"/>
    <w:rsid w:val="00970ED3"/>
    <w:rsid w:val="009B291C"/>
    <w:rsid w:val="009C45E5"/>
    <w:rsid w:val="009E2155"/>
    <w:rsid w:val="00A04F80"/>
    <w:rsid w:val="00A11578"/>
    <w:rsid w:val="00A170A0"/>
    <w:rsid w:val="00A232DD"/>
    <w:rsid w:val="00A27383"/>
    <w:rsid w:val="00A31C06"/>
    <w:rsid w:val="00A70E04"/>
    <w:rsid w:val="00A72FB5"/>
    <w:rsid w:val="00A736B0"/>
    <w:rsid w:val="00A75E0B"/>
    <w:rsid w:val="00A77F44"/>
    <w:rsid w:val="00A804FC"/>
    <w:rsid w:val="00AE0D72"/>
    <w:rsid w:val="00B10F77"/>
    <w:rsid w:val="00B12EB2"/>
    <w:rsid w:val="00B434E0"/>
    <w:rsid w:val="00B62D04"/>
    <w:rsid w:val="00B70DD1"/>
    <w:rsid w:val="00B74AAC"/>
    <w:rsid w:val="00B74CBF"/>
    <w:rsid w:val="00B80316"/>
    <w:rsid w:val="00B81E08"/>
    <w:rsid w:val="00B868B2"/>
    <w:rsid w:val="00BA781B"/>
    <w:rsid w:val="00BB1DE0"/>
    <w:rsid w:val="00BB6EF0"/>
    <w:rsid w:val="00BC0907"/>
    <w:rsid w:val="00BD3025"/>
    <w:rsid w:val="00BD3F3D"/>
    <w:rsid w:val="00BF5CF0"/>
    <w:rsid w:val="00C0147B"/>
    <w:rsid w:val="00C11864"/>
    <w:rsid w:val="00C131B8"/>
    <w:rsid w:val="00C42072"/>
    <w:rsid w:val="00C42C2F"/>
    <w:rsid w:val="00C52CA7"/>
    <w:rsid w:val="00C645E3"/>
    <w:rsid w:val="00C73919"/>
    <w:rsid w:val="00C8283E"/>
    <w:rsid w:val="00C83E3C"/>
    <w:rsid w:val="00C84675"/>
    <w:rsid w:val="00C94A2E"/>
    <w:rsid w:val="00CA466F"/>
    <w:rsid w:val="00CB5F91"/>
    <w:rsid w:val="00CC52C1"/>
    <w:rsid w:val="00CE667E"/>
    <w:rsid w:val="00CF1739"/>
    <w:rsid w:val="00CF1F2B"/>
    <w:rsid w:val="00D02488"/>
    <w:rsid w:val="00D02A74"/>
    <w:rsid w:val="00D0689A"/>
    <w:rsid w:val="00D1638E"/>
    <w:rsid w:val="00D64EE2"/>
    <w:rsid w:val="00D651B4"/>
    <w:rsid w:val="00D65D51"/>
    <w:rsid w:val="00D841B9"/>
    <w:rsid w:val="00D905F1"/>
    <w:rsid w:val="00D95162"/>
    <w:rsid w:val="00D95746"/>
    <w:rsid w:val="00DB768B"/>
    <w:rsid w:val="00DC7559"/>
    <w:rsid w:val="00DE7FB9"/>
    <w:rsid w:val="00DF56DD"/>
    <w:rsid w:val="00E37EA2"/>
    <w:rsid w:val="00E55255"/>
    <w:rsid w:val="00E57BFF"/>
    <w:rsid w:val="00E72395"/>
    <w:rsid w:val="00E86C67"/>
    <w:rsid w:val="00E8728E"/>
    <w:rsid w:val="00EB5AE7"/>
    <w:rsid w:val="00EB75F8"/>
    <w:rsid w:val="00EE6144"/>
    <w:rsid w:val="00F252AD"/>
    <w:rsid w:val="00F40E07"/>
    <w:rsid w:val="00F568B4"/>
    <w:rsid w:val="00F71C74"/>
    <w:rsid w:val="00F84259"/>
    <w:rsid w:val="00FA1567"/>
    <w:rsid w:val="00FB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Salutation" w:uiPriority="4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D23"/>
    <w:pPr>
      <w:spacing w:after="0"/>
    </w:pPr>
    <w:rPr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66F6D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66F6D"/>
    <w:pPr>
      <w:keepNext/>
      <w:keepLines/>
      <w:spacing w:before="40"/>
      <w:outlineLvl w:val="1"/>
    </w:pPr>
    <w:rPr>
      <w:rFonts w:eastAsiaTheme="majorEastAsia" w:cstheme="majorBidi"/>
      <w:color w:val="2A7B88" w:themeColor="accent1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966F6D"/>
    <w:pPr>
      <w:keepNext/>
      <w:keepLines/>
      <w:spacing w:before="40"/>
      <w:outlineLvl w:val="2"/>
    </w:pPr>
    <w:rPr>
      <w:rFonts w:eastAsiaTheme="majorEastAsia" w:cstheme="majorBidi"/>
      <w:color w:val="1C515A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966F6D"/>
    <w:pPr>
      <w:keepNext/>
      <w:keepLines/>
      <w:spacing w:before="4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966F6D"/>
    <w:pPr>
      <w:keepNext/>
      <w:keepLines/>
      <w:spacing w:before="40"/>
      <w:outlineLvl w:val="4"/>
    </w:pPr>
    <w:rPr>
      <w:rFonts w:eastAsiaTheme="majorEastAsia" w:cstheme="majorBidi"/>
      <w:color w:val="2A7B8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966F6D"/>
    <w:pPr>
      <w:keepNext/>
      <w:keepLines/>
      <w:spacing w:before="40"/>
      <w:outlineLvl w:val="5"/>
    </w:pPr>
    <w:rPr>
      <w:rFonts w:eastAsiaTheme="majorEastAsia" w:cstheme="majorBidi"/>
      <w:color w:val="1C51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966F6D"/>
    <w:pPr>
      <w:keepNext/>
      <w:keepLines/>
      <w:spacing w:before="4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966F6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966F6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966F6D"/>
    <w:pPr>
      <w:jc w:val="center"/>
    </w:pPr>
    <w:rPr>
      <w:b/>
      <w:color w:val="FFFFFF" w:themeColor="background1"/>
      <w:sz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966F6D"/>
    <w:rPr>
      <w:rFonts w:ascii="Comic Sans MS" w:hAnsi="Comic Sans MS"/>
      <w:b/>
      <w:color w:val="FFFFFF" w:themeColor="background1"/>
      <w:sz w:val="36"/>
    </w:rPr>
  </w:style>
  <w:style w:type="paragraph" w:styleId="Data">
    <w:name w:val="Date"/>
    <w:basedOn w:val="Normale"/>
    <w:next w:val="Indirizzo"/>
    <w:link w:val="DataCarattere"/>
    <w:uiPriority w:val="2"/>
    <w:qFormat/>
    <w:rsid w:val="00966F6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2"/>
    <w:rsid w:val="00966F6D"/>
    <w:rPr>
      <w:rFonts w:ascii="Comic Sans MS" w:hAnsi="Comic Sans MS"/>
      <w:b/>
      <w:bCs/>
      <w:color w:val="0D0D0D" w:themeColor="text1" w:themeTint="F2"/>
    </w:rPr>
  </w:style>
  <w:style w:type="paragraph" w:customStyle="1" w:styleId="Indirizzo">
    <w:name w:val="Indirizzo"/>
    <w:basedOn w:val="Normale"/>
    <w:next w:val="Formuladiapertura"/>
    <w:uiPriority w:val="3"/>
    <w:qFormat/>
    <w:rsid w:val="00966F6D"/>
    <w:pPr>
      <w:spacing w:line="336" w:lineRule="auto"/>
      <w:contextualSpacing/>
    </w:pPr>
  </w:style>
  <w:style w:type="paragraph" w:styleId="Pidipagina">
    <w:name w:val="footer"/>
    <w:basedOn w:val="Normale"/>
    <w:link w:val="PidipaginaCarattere"/>
    <w:uiPriority w:val="99"/>
    <w:semiHidden/>
    <w:rsid w:val="00966F6D"/>
    <w:pPr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F6D"/>
    <w:rPr>
      <w:rFonts w:ascii="Comic Sans MS" w:eastAsiaTheme="minorEastAsia" w:hAnsi="Comic Sans MS"/>
      <w:color w:val="2A7B88" w:themeColor="accent1" w:themeShade="BF"/>
      <w:sz w:val="16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966F6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66F6D"/>
    <w:rPr>
      <w:rFonts w:ascii="Comic Sans MS" w:hAnsi="Comic Sans MS"/>
      <w:b/>
      <w:bCs/>
      <w:color w:val="950B0B" w:themeColor="accent4" w:themeShade="80"/>
      <w:sz w:val="28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966F6D"/>
    <w:pPr>
      <w:spacing w:before="720"/>
    </w:pPr>
    <w:rPr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966F6D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e"/>
    <w:next w:val="Normale"/>
    <w:link w:val="FirmaCarattere"/>
    <w:uiPriority w:val="6"/>
    <w:qFormat/>
    <w:rsid w:val="00966F6D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6"/>
    <w:rsid w:val="00966F6D"/>
    <w:rPr>
      <w:rFonts w:ascii="Comic Sans MS" w:hAnsi="Comic Sans MS"/>
      <w:bCs/>
      <w:color w:val="0D0D0D" w:themeColor="text1" w:themeTint="F2"/>
    </w:rPr>
  </w:style>
  <w:style w:type="paragraph" w:styleId="Intestazione">
    <w:name w:val="header"/>
    <w:basedOn w:val="Normale"/>
    <w:link w:val="IntestazioneCarattere"/>
    <w:uiPriority w:val="99"/>
    <w:rsid w:val="00966F6D"/>
    <w:rPr>
      <w:rFonts w:eastAsiaTheme="minorEastAsia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F6D"/>
    <w:rPr>
      <w:rFonts w:ascii="Comic Sans MS" w:eastAsiaTheme="minorEastAsia" w:hAnsi="Comic Sans MS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6F6D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ottotitolo">
    <w:name w:val="Subtitle"/>
    <w:basedOn w:val="Normale"/>
    <w:link w:val="SottotitoloCarattere"/>
    <w:uiPriority w:val="11"/>
    <w:semiHidden/>
    <w:qFormat/>
    <w:rsid w:val="00966F6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stosegnaposto">
    <w:name w:val="Placeholder Text"/>
    <w:basedOn w:val="Carpredefinitoparagrafo"/>
    <w:uiPriority w:val="99"/>
    <w:semiHidden/>
    <w:rsid w:val="00966F6D"/>
    <w:rPr>
      <w:rFonts w:ascii="Comic Sans MS" w:hAnsi="Comic Sans MS"/>
      <w:color w:val="3A3836" w:themeColor="background2" w:themeShade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66F6D"/>
    <w:rPr>
      <w:rFonts w:ascii="Comic Sans MS" w:eastAsiaTheme="minorEastAsia" w:hAnsi="Comic Sans MS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966F6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Enfasiintensa">
    <w:name w:val="Intense Emphasis"/>
    <w:basedOn w:val="Carpredefinitoparagrafo"/>
    <w:uiPriority w:val="21"/>
    <w:semiHidden/>
    <w:qFormat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966F6D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966F6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966F6D"/>
    <w:rPr>
      <w:rFonts w:ascii="Comic Sans MS" w:hAnsi="Comic Sans MS"/>
      <w:color w:val="2A7B88" w:themeColor="accent1" w:themeShade="B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6F6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6F6D"/>
    <w:rPr>
      <w:rFonts w:ascii="Comic Sans MS" w:hAnsi="Comic Sans MS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66F6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66F6D"/>
    <w:rPr>
      <w:rFonts w:ascii="Comic Sans MS" w:hAnsi="Comic Sans MS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6F6D"/>
    <w:rPr>
      <w:rFonts w:ascii="Comic Sans MS" w:hAnsi="Comic Sans MS"/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6F6D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6F6D"/>
    <w:rPr>
      <w:rFonts w:ascii="Segoe UI" w:hAnsi="Segoe UI" w:cs="Segoe UI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F6D"/>
    <w:rPr>
      <w:rFonts w:ascii="Comic Sans MS" w:hAnsi="Comic Sans MS"/>
      <w:color w:val="7B4968" w:themeColor="accent5" w:themeShade="B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6F6D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6F6D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F6D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66F6D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F6D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F6D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6F6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6F6D"/>
    <w:rPr>
      <w:rFonts w:ascii="Comic Sans MS" w:hAnsi="Comic Sans MS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6F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6F6D"/>
    <w:rPr>
      <w:rFonts w:ascii="Comic Sans MS" w:hAnsi="Comic Sans MS"/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6F6D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6F6D"/>
    <w:rPr>
      <w:rFonts w:ascii="Comic Sans MS" w:hAnsi="Comic Sans MS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66F6D"/>
    <w:rPr>
      <w:rFonts w:eastAsiaTheme="majorEastAs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F6D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F6D"/>
    <w:rPr>
      <w:rFonts w:ascii="Comic Sans MS" w:hAnsi="Comic Sans MS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6F6D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6F6D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rsid w:val="00966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66F6D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66F6D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66F6D"/>
    <w:rPr>
      <w:rFonts w:ascii="Consolas" w:hAnsi="Consolas"/>
      <w:szCs w:val="21"/>
    </w:rPr>
  </w:style>
  <w:style w:type="paragraph" w:customStyle="1" w:styleId="Slogan">
    <w:name w:val="Slogan"/>
    <w:basedOn w:val="Normale"/>
    <w:link w:val="Caratterislogan"/>
    <w:qFormat/>
    <w:rsid w:val="00966F6D"/>
    <w:pPr>
      <w:jc w:val="center"/>
    </w:pPr>
    <w:rPr>
      <w:color w:val="FFFFFF" w:themeColor="background1"/>
    </w:rPr>
  </w:style>
  <w:style w:type="paragraph" w:customStyle="1" w:styleId="Rigaindirizzo">
    <w:name w:val="Riga indirizzo"/>
    <w:basedOn w:val="Normale"/>
    <w:link w:val="Caratteririgaindirizzo"/>
    <w:semiHidden/>
    <w:qFormat/>
    <w:rsid w:val="00966F6D"/>
  </w:style>
  <w:style w:type="character" w:customStyle="1" w:styleId="Caratterislogan">
    <w:name w:val="Caratteri slogan"/>
    <w:basedOn w:val="Carpredefinitoparagrafo"/>
    <w:link w:val="Slogan"/>
    <w:rsid w:val="00966F6D"/>
    <w:rPr>
      <w:rFonts w:ascii="Comic Sans MS" w:hAnsi="Comic Sans MS"/>
      <w:color w:val="FFFFFF" w:themeColor="background1"/>
    </w:rPr>
  </w:style>
  <w:style w:type="character" w:customStyle="1" w:styleId="Caratteririgaindirizzo">
    <w:name w:val="Caratteri riga indirizzo"/>
    <w:basedOn w:val="Carpredefinitoparagrafo"/>
    <w:link w:val="Rigaindirizzo"/>
    <w:semiHidden/>
    <w:rsid w:val="00966F6D"/>
    <w:rPr>
      <w:rFonts w:ascii="Comic Sans MS" w:hAnsi="Comic Sans MS"/>
    </w:rPr>
  </w:style>
  <w:style w:type="character" w:customStyle="1" w:styleId="Menzione1">
    <w:name w:val="Menzione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966F6D"/>
    <w:pPr>
      <w:numPr>
        <w:numId w:val="17"/>
      </w:numPr>
    </w:pPr>
  </w:style>
  <w:style w:type="numbering" w:styleId="1ai">
    <w:name w:val="Outline List 1"/>
    <w:basedOn w:val="Nessunelenco"/>
    <w:uiPriority w:val="99"/>
    <w:semiHidden/>
    <w:unhideWhenUsed/>
    <w:rsid w:val="00966F6D"/>
    <w:pPr>
      <w:numPr>
        <w:numId w:val="18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66F6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66F6D"/>
    <w:rPr>
      <w:rFonts w:ascii="Comic Sans MS" w:hAnsi="Comic Sans MS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966F6D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66F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66F6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66F6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66F6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66F6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66F6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66F6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66F6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66F6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66F6D"/>
    <w:pPr>
      <w:spacing w:before="240" w:after="0"/>
      <w:contextualSpacing w:val="0"/>
      <w:outlineLvl w:val="9"/>
    </w:pPr>
    <w:rPr>
      <w:b w:val="0"/>
      <w:sz w:val="32"/>
    </w:rPr>
  </w:style>
  <w:style w:type="character" w:styleId="Riferimentodelicato">
    <w:name w:val="Subtle Reference"/>
    <w:basedOn w:val="Carpredefinitoparagrafo"/>
    <w:uiPriority w:val="31"/>
    <w:semiHidden/>
    <w:qFormat/>
    <w:rsid w:val="00966F6D"/>
    <w:rPr>
      <w:rFonts w:ascii="Comic Sans MS" w:hAnsi="Comic Sans MS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966F6D"/>
    <w:rPr>
      <w:rFonts w:ascii="Comic Sans MS" w:hAnsi="Comic Sans MS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Elencomedio11">
    <w:name w:val="Elenco medio 1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Elencomedio1-Colore11">
    <w:name w:val="Elenco medio 1 - Colore 1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9A5B7" w:themeColor="accent1"/>
        <w:bottom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bottom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bottom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4"/>
        <w:bottom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bottom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bottom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customStyle="1" w:styleId="Elencomedio21">
    <w:name w:val="Elenco medio 21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fondomedio11">
    <w:name w:val="Sfondo medio 1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21">
    <w:name w:val="Sfondo medio 21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Grigliamedia11">
    <w:name w:val="Griglia media 1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customStyle="1" w:styleId="Grigliamedia21">
    <w:name w:val="Griglia media 21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gliamedia31">
    <w:name w:val="Griglia media 31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966F6D"/>
  </w:style>
  <w:style w:type="character" w:styleId="Titolodellibro">
    <w:name w:val="Book Title"/>
    <w:basedOn w:val="Carpredefinitoparagrafo"/>
    <w:uiPriority w:val="33"/>
    <w:semiHidden/>
    <w:unhideWhenUsed/>
    <w:qFormat/>
    <w:rsid w:val="00966F6D"/>
    <w:rPr>
      <w:rFonts w:ascii="Comic Sans MS" w:hAnsi="Comic Sans MS"/>
      <w:b/>
      <w:bCs/>
      <w:i/>
      <w:iCs/>
      <w:spacing w:val="5"/>
    </w:rPr>
  </w:style>
  <w:style w:type="character" w:customStyle="1" w:styleId="Hashtag1">
    <w:name w:val="Hashtag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966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66F6D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966F6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966F6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966F6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966F6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966F6D"/>
    <w:pPr>
      <w:ind w:left="1800" w:hanging="360"/>
      <w:contextualSpacing/>
    </w:pPr>
  </w:style>
  <w:style w:type="table" w:styleId="Tabellaelenco1">
    <w:name w:val="Table List 1"/>
    <w:basedOn w:val="Tabellanormale"/>
    <w:uiPriority w:val="99"/>
    <w:semiHidden/>
    <w:unhideWhenUsed/>
    <w:rsid w:val="00966F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66F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66F6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66F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66F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966F6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66F6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66F6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66F6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66F6D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66F6D"/>
    <w:pPr>
      <w:ind w:left="720"/>
      <w:contextualSpacing/>
    </w:pPr>
  </w:style>
  <w:style w:type="paragraph" w:styleId="Numeroelenco">
    <w:name w:val="List Number"/>
    <w:basedOn w:val="Normale"/>
    <w:uiPriority w:val="11"/>
    <w:semiHidden/>
    <w:unhideWhenUsed/>
    <w:qFormat/>
    <w:rsid w:val="00966F6D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66F6D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66F6D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66F6D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66F6D"/>
    <w:pPr>
      <w:numPr>
        <w:numId w:val="12"/>
      </w:numPr>
      <w:contextualSpacing/>
    </w:pPr>
  </w:style>
  <w:style w:type="paragraph" w:styleId="Puntoelenco">
    <w:name w:val="List Bullet"/>
    <w:basedOn w:val="Normale"/>
    <w:uiPriority w:val="10"/>
    <w:semiHidden/>
    <w:unhideWhenUsed/>
    <w:qFormat/>
    <w:rsid w:val="00966F6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66F6D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66F6D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66F6D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66F6D"/>
    <w:pPr>
      <w:numPr>
        <w:numId w:val="8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66F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966F6D"/>
  </w:style>
  <w:style w:type="character" w:styleId="Rimandonotadichiusura">
    <w:name w:val="end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966F6D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966F6D"/>
    <w:pPr>
      <w:spacing w:before="120"/>
    </w:pPr>
    <w:rPr>
      <w:rFonts w:eastAsiaTheme="majorEastAsia" w:cstheme="majorBid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966F6D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66F6D"/>
    <w:rPr>
      <w:rFonts w:ascii="Comic Sans MS" w:hAnsi="Comic Sans MS"/>
      <w:i/>
      <w:iCs/>
    </w:rPr>
  </w:style>
  <w:style w:type="character" w:styleId="Enfasicorsivo">
    <w:name w:val="Emphasis"/>
    <w:basedOn w:val="Carpredefinitoparagrafo"/>
    <w:uiPriority w:val="20"/>
    <w:semiHidden/>
    <w:unhideWhenUsed/>
    <w:qFormat/>
    <w:rsid w:val="00966F6D"/>
    <w:rPr>
      <w:rFonts w:ascii="Comic Sans MS" w:hAnsi="Comic Sans MS"/>
      <w:i/>
      <w:iCs/>
    </w:rPr>
  </w:style>
  <w:style w:type="table" w:customStyle="1" w:styleId="Elencoacolori1">
    <w:name w:val="Elenco a colori1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66F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fondoacolori1">
    <w:name w:val="Sfondo a colori1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gliaacolori1">
    <w:name w:val="Griglia a colori1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966F6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F6D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F6D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6F6D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coloSezione">
    <w:name w:val="Outline List 3"/>
    <w:basedOn w:val="Nessunelenco"/>
    <w:uiPriority w:val="99"/>
    <w:semiHidden/>
    <w:unhideWhenUsed/>
    <w:rsid w:val="00966F6D"/>
    <w:pPr>
      <w:numPr>
        <w:numId w:val="19"/>
      </w:numPr>
    </w:pPr>
  </w:style>
  <w:style w:type="table" w:customStyle="1" w:styleId="Tabellasemplice-11">
    <w:name w:val="Tabella semplice - 11"/>
    <w:basedOn w:val="Tabellanormale"/>
    <w:uiPriority w:val="41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semiHidden/>
    <w:qFormat/>
    <w:rsid w:val="00966F6D"/>
    <w:pPr>
      <w:spacing w:after="0"/>
    </w:pPr>
    <w:rPr>
      <w:rFonts w:ascii="Comic Sans MS" w:hAnsi="Comic Sans MS"/>
    </w:rPr>
  </w:style>
  <w:style w:type="paragraph" w:styleId="NormaleWeb">
    <w:name w:val="Normal (Web)"/>
    <w:basedOn w:val="Normale"/>
    <w:uiPriority w:val="99"/>
    <w:semiHidden/>
    <w:rsid w:val="00966F6D"/>
    <w:rPr>
      <w:rFonts w:ascii="Times New Roman" w:hAnsi="Times New Roman" w:cs="Times New Roman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rsid w:val="00966F6D"/>
    <w:rPr>
      <w:rFonts w:ascii="Comic Sans MS" w:hAnsi="Comic Sans MS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rsid w:val="00966F6D"/>
    <w:rPr>
      <w:rFonts w:ascii="Comic Sans MS" w:hAnsi="Comic Sans MS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66F6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66F6D"/>
    <w:rPr>
      <w:rFonts w:ascii="Comic Sans MS" w:hAnsi="Comic Sans M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6F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6F6D"/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6F6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6F6D"/>
    <w:rPr>
      <w:rFonts w:ascii="Comic Sans MS" w:hAnsi="Comic Sans M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6F6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6F6D"/>
    <w:rPr>
      <w:rFonts w:ascii="Comic Sans MS" w:hAnsi="Comic Sans MS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966F6D"/>
    <w:rPr>
      <w:rFonts w:ascii="Comic Sans MS" w:hAnsi="Comic Sans M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66F6D"/>
    <w:rPr>
      <w:rFonts w:ascii="Comic Sans MS" w:hAnsi="Comic Sans MS"/>
    </w:rPr>
  </w:style>
  <w:style w:type="paragraph" w:styleId="Rientronormale">
    <w:name w:val="Normal Indent"/>
    <w:basedOn w:val="Normale"/>
    <w:uiPriority w:val="99"/>
    <w:semiHidden/>
    <w:unhideWhenUsed/>
    <w:rsid w:val="00966F6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66F6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66F6D"/>
    <w:rPr>
      <w:rFonts w:ascii="Comic Sans MS" w:hAnsi="Comic Sans MS"/>
    </w:rPr>
  </w:style>
  <w:style w:type="table" w:styleId="Tabellacontemporanea">
    <w:name w:val="Table Contemporary"/>
    <w:basedOn w:val="Tabellanormale"/>
    <w:uiPriority w:val="99"/>
    <w:semiHidden/>
    <w:unhideWhenUsed/>
    <w:rsid w:val="00966F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1">
    <w:name w:val="Elenco chiaro1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customStyle="1" w:styleId="Sfondochiaro1">
    <w:name w:val="Sfondo chiaro1"/>
    <w:basedOn w:val="Tabellanormale"/>
    <w:uiPriority w:val="60"/>
    <w:semiHidden/>
    <w:unhideWhenUsed/>
    <w:rsid w:val="00966F6D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semiHidden/>
    <w:unhideWhenUsed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Ind w:w="0" w:type="dxa"/>
      <w:tblBorders>
        <w:top w:val="single" w:sz="8" w:space="0" w:color="39A5B7" w:themeColor="accent1"/>
        <w:bottom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8" w:space="0" w:color="8DBB70" w:themeColor="accent2"/>
        <w:bottom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8" w:space="0" w:color="F0BB44" w:themeColor="accent3"/>
        <w:bottom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Ind w:w="0" w:type="dxa"/>
      <w:tblBorders>
        <w:top w:val="single" w:sz="8" w:space="0" w:color="F24F4F" w:themeColor="accent4"/>
        <w:bottom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8" w:space="0" w:color="A3648B" w:themeColor="accent5"/>
        <w:bottom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8" w:space="0" w:color="F8943F" w:themeColor="accent6"/>
        <w:bottom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customStyle="1" w:styleId="Grigliachiara1">
    <w:name w:val="Griglia chiara1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customStyle="1" w:styleId="Elencoscuro1">
    <w:name w:val="Elenco scuro1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Ind w:w="0" w:type="dxa"/>
      <w:tblBorders>
        <w:top w:val="single" w:sz="4" w:space="0" w:color="39A5B7" w:themeColor="accent1"/>
        <w:bottom w:val="single" w:sz="4" w:space="0" w:color="39A5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8DBB70" w:themeColor="accent2"/>
        <w:bottom w:val="single" w:sz="4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0BB44" w:themeColor="accent3"/>
        <w:bottom w:val="single" w:sz="4" w:space="0" w:color="F0BB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Ind w:w="0" w:type="dxa"/>
      <w:tblBorders>
        <w:top w:val="single" w:sz="4" w:space="0" w:color="F24F4F" w:themeColor="accent4"/>
        <w:bottom w:val="single" w:sz="4" w:space="0" w:color="F24F4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A3648B" w:themeColor="accent5"/>
        <w:bottom w:val="single" w:sz="4" w:space="0" w:color="A364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8943F" w:themeColor="accent6"/>
        <w:bottom w:val="single" w:sz="4" w:space="0" w:color="F8943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66F6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66F6D"/>
    <w:rPr>
      <w:rFonts w:ascii="Comic Sans MS" w:hAnsi="Comic Sans MS"/>
    </w:rPr>
  </w:style>
  <w:style w:type="table" w:styleId="Tabellacolonne1">
    <w:name w:val="Table Columns 1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66F6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66F6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semplice1">
    <w:name w:val="Table Simple 1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66F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66F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66F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66F6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66F6D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66F6D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66F6D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66F6D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66F6D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66F6D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66F6D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66F6D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66F6D"/>
    <w:rPr>
      <w:rFonts w:eastAsiaTheme="majorEastAsia" w:cstheme="majorBidi"/>
      <w:b/>
      <w:bCs/>
    </w:rPr>
  </w:style>
  <w:style w:type="table" w:styleId="Grigliatabella">
    <w:name w:val="Table Grid"/>
    <w:basedOn w:val="Tabellanormale"/>
    <w:uiPriority w:val="39"/>
    <w:rsid w:val="00966F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">
    <w:name w:val="Table Grid 1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66F6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66F6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966F6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1">
    <w:name w:val="Tabella griglia 1 chiara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966F6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Ind w:w="0" w:type="dxa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Ind w:w="0" w:type="dxa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Ind w:w="0" w:type="dxa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Ind w:w="0" w:type="dxa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Ind w:w="0" w:type="dxa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966F6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66F6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66F6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table" w:styleId="Tabellaeffetti3D1">
    <w:name w:val="Table 3D effects 1"/>
    <w:basedOn w:val="Tabellanormale"/>
    <w:uiPriority w:val="99"/>
    <w:semiHidden/>
    <w:unhideWhenUsed/>
    <w:rsid w:val="00966F6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66F6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66F6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6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semiHidden/>
    <w:qFormat/>
    <w:rsid w:val="00966F6D"/>
    <w:rPr>
      <w:rFonts w:ascii="Comic Sans MS" w:hAnsi="Comic Sans MS"/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customStyle="1" w:styleId="Paragrafobase">
    <w:name w:val="[Paragrafo base]"/>
    <w:basedOn w:val="Normale"/>
    <w:uiPriority w:val="99"/>
    <w:rsid w:val="00DB7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27FB2BE-85DD-4BAC-B6C3-C5F36643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3439</Characters>
  <Application>Microsoft Office Word</Application>
  <DocSecurity>0</DocSecurity>
  <Lines>59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2021-02-25T12:26:00Z</dcterms:created>
  <dcterms:modified xsi:type="dcterms:W3CDTF">2021-02-25T12:53:00Z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