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8" w:rsidRPr="00797978" w:rsidRDefault="00B80316" w:rsidP="005452C4">
      <w:pPr>
        <w:jc w:val="center"/>
        <w:rPr>
          <w:rFonts w:ascii="Arial" w:hAnsi="Arial" w:cs="Arial"/>
          <w:i/>
          <w:sz w:val="20"/>
          <w:szCs w:val="20"/>
        </w:rPr>
      </w:pPr>
      <w:r w:rsidRPr="00797978">
        <w:rPr>
          <w:rFonts w:ascii="Helvetica" w:hAnsi="Helvetica" w:cs="Helvetica"/>
          <w:bCs/>
          <w:i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56.7pt;margin-top:-66.4pt;width:594pt;height:109.45pt;z-index:251666432;visibility:visible;mso-height-relative:margin" filled="f" stroked="f">
            <v:textbox>
              <w:txbxContent>
                <w:p w:rsidR="00DB768B" w:rsidRDefault="00DB768B"/>
              </w:txbxContent>
            </v:textbox>
            <w10:wrap type="square"/>
          </v:shape>
        </w:pict>
      </w:r>
      <w:r w:rsidR="00797978" w:rsidRPr="00797978">
        <w:rPr>
          <w:rFonts w:ascii="Arial" w:hAnsi="Arial" w:cs="Arial"/>
          <w:i/>
          <w:sz w:val="20"/>
          <w:szCs w:val="20"/>
        </w:rPr>
        <w:t xml:space="preserve">21 Luglio 2020                                                                                                                     Comunicato stampa </w:t>
      </w:r>
      <w:r w:rsidR="00DB768B" w:rsidRPr="00797978">
        <w:rPr>
          <w:rFonts w:ascii="Arial" w:hAnsi="Arial" w:cs="Arial"/>
          <w:i/>
          <w:sz w:val="20"/>
          <w:szCs w:val="20"/>
        </w:rPr>
        <w:t xml:space="preserve"> </w:t>
      </w:r>
    </w:p>
    <w:p w:rsidR="00797978" w:rsidRDefault="00797978" w:rsidP="005452C4">
      <w:pPr>
        <w:jc w:val="center"/>
        <w:rPr>
          <w:rFonts w:ascii="Calibri" w:hAnsi="Calibri"/>
          <w:b/>
        </w:rPr>
      </w:pPr>
    </w:p>
    <w:p w:rsidR="005452C4" w:rsidRPr="005452C4" w:rsidRDefault="005452C4" w:rsidP="005452C4">
      <w:pPr>
        <w:jc w:val="center"/>
        <w:rPr>
          <w:rFonts w:ascii="Calibri" w:hAnsi="Calibri"/>
          <w:b/>
        </w:rPr>
      </w:pPr>
      <w:r w:rsidRPr="005452C4">
        <w:rPr>
          <w:rFonts w:ascii="Calibri" w:hAnsi="Calibri"/>
          <w:b/>
        </w:rPr>
        <w:t>Il progetto europeo Life Delfi per una convivenza possibile tra delfini e pescatori</w:t>
      </w:r>
    </w:p>
    <w:p w:rsidR="005452C4" w:rsidRDefault="005452C4" w:rsidP="005452C4">
      <w:pPr>
        <w:jc w:val="center"/>
        <w:rPr>
          <w:rFonts w:ascii="Calibri" w:hAnsi="Calibri"/>
          <w:b/>
        </w:rPr>
      </w:pPr>
    </w:p>
    <w:p w:rsidR="005452C4" w:rsidRPr="00797978" w:rsidRDefault="005452C4" w:rsidP="005452C4">
      <w:pPr>
        <w:jc w:val="center"/>
        <w:rPr>
          <w:rFonts w:ascii="Calibri" w:hAnsi="Calibri"/>
          <w:b/>
          <w:sz w:val="28"/>
          <w:szCs w:val="28"/>
        </w:rPr>
      </w:pPr>
      <w:r w:rsidRPr="00797978">
        <w:rPr>
          <w:rFonts w:ascii="Calibri" w:hAnsi="Calibri"/>
          <w:b/>
          <w:sz w:val="28"/>
          <w:szCs w:val="28"/>
        </w:rPr>
        <w:t xml:space="preserve">Ad Ancona il </w:t>
      </w:r>
      <w:proofErr w:type="spellStart"/>
      <w:r w:rsidRPr="00797978">
        <w:rPr>
          <w:rFonts w:ascii="Calibri" w:hAnsi="Calibri"/>
          <w:b/>
          <w:sz w:val="28"/>
          <w:szCs w:val="28"/>
        </w:rPr>
        <w:t>CNR-Irbim</w:t>
      </w:r>
      <w:proofErr w:type="spellEnd"/>
      <w:r w:rsidRPr="00797978">
        <w:rPr>
          <w:rFonts w:ascii="Calibri" w:hAnsi="Calibri"/>
          <w:b/>
          <w:sz w:val="28"/>
          <w:szCs w:val="28"/>
        </w:rPr>
        <w:t xml:space="preserve"> consegna il primo “</w:t>
      </w:r>
      <w:proofErr w:type="spellStart"/>
      <w:r w:rsidRPr="00797978">
        <w:rPr>
          <w:rFonts w:ascii="Calibri" w:hAnsi="Calibri"/>
          <w:b/>
          <w:sz w:val="28"/>
          <w:szCs w:val="28"/>
        </w:rPr>
        <w:t>pinger</w:t>
      </w:r>
      <w:proofErr w:type="spellEnd"/>
      <w:r w:rsidRPr="00797978">
        <w:rPr>
          <w:rFonts w:ascii="Calibri" w:hAnsi="Calibri"/>
          <w:b/>
          <w:sz w:val="28"/>
          <w:szCs w:val="28"/>
        </w:rPr>
        <w:t xml:space="preserve">” di ultima generazione a un pescatore </w:t>
      </w:r>
    </w:p>
    <w:p w:rsidR="005452C4" w:rsidRDefault="005452C4" w:rsidP="005452C4">
      <w:pPr>
        <w:jc w:val="center"/>
        <w:rPr>
          <w:rFonts w:ascii="Calibri" w:hAnsi="Calibri"/>
          <w:b/>
        </w:rPr>
      </w:pPr>
    </w:p>
    <w:p w:rsidR="005452C4" w:rsidRPr="005452C4" w:rsidRDefault="005452C4" w:rsidP="005452C4">
      <w:pPr>
        <w:jc w:val="center"/>
        <w:rPr>
          <w:rFonts w:ascii="Calibri" w:hAnsi="Calibri"/>
          <w:b/>
        </w:rPr>
      </w:pPr>
      <w:r w:rsidRPr="005452C4">
        <w:rPr>
          <w:rFonts w:ascii="Calibri" w:hAnsi="Calibri"/>
          <w:b/>
        </w:rPr>
        <w:t xml:space="preserve">Il </w:t>
      </w:r>
      <w:proofErr w:type="spellStart"/>
      <w:r w:rsidRPr="005452C4">
        <w:rPr>
          <w:rFonts w:ascii="Calibri" w:hAnsi="Calibri"/>
          <w:b/>
        </w:rPr>
        <w:t>DiD</w:t>
      </w:r>
      <w:proofErr w:type="spellEnd"/>
      <w:r w:rsidRPr="005452C4">
        <w:rPr>
          <w:rFonts w:ascii="Calibri" w:hAnsi="Calibri"/>
          <w:b/>
        </w:rPr>
        <w:t xml:space="preserve"> (</w:t>
      </w:r>
      <w:proofErr w:type="spellStart"/>
      <w:r w:rsidRPr="005452C4">
        <w:rPr>
          <w:rFonts w:ascii="Calibri" w:hAnsi="Calibri"/>
          <w:b/>
        </w:rPr>
        <w:t>Dolphin</w:t>
      </w:r>
      <w:proofErr w:type="spellEnd"/>
      <w:r w:rsidRPr="005452C4">
        <w:rPr>
          <w:rFonts w:ascii="Calibri" w:hAnsi="Calibri"/>
          <w:b/>
        </w:rPr>
        <w:t xml:space="preserve"> </w:t>
      </w:r>
      <w:proofErr w:type="spellStart"/>
      <w:r w:rsidRPr="005452C4">
        <w:rPr>
          <w:rFonts w:ascii="Calibri" w:hAnsi="Calibri"/>
          <w:b/>
        </w:rPr>
        <w:t>Interactive</w:t>
      </w:r>
      <w:proofErr w:type="spellEnd"/>
      <w:r w:rsidRPr="005452C4">
        <w:rPr>
          <w:rFonts w:ascii="Calibri" w:hAnsi="Calibri"/>
          <w:b/>
        </w:rPr>
        <w:t xml:space="preserve"> </w:t>
      </w:r>
      <w:proofErr w:type="spellStart"/>
      <w:r w:rsidRPr="005452C4">
        <w:rPr>
          <w:rFonts w:ascii="Calibri" w:hAnsi="Calibri"/>
          <w:b/>
        </w:rPr>
        <w:t>Deterrent</w:t>
      </w:r>
      <w:proofErr w:type="spellEnd"/>
      <w:r w:rsidRPr="005452C4">
        <w:rPr>
          <w:rFonts w:ascii="Calibri" w:hAnsi="Calibri"/>
          <w:b/>
        </w:rPr>
        <w:t>) è un deterrente acustico in grado di attivarsi solo in caso di presenza di delfini: un “</w:t>
      </w:r>
      <w:proofErr w:type="spellStart"/>
      <w:r w:rsidRPr="005452C4">
        <w:rPr>
          <w:rFonts w:ascii="Calibri" w:hAnsi="Calibri"/>
          <w:b/>
        </w:rPr>
        <w:t>bip</w:t>
      </w:r>
      <w:proofErr w:type="spellEnd"/>
      <w:r w:rsidRPr="005452C4">
        <w:rPr>
          <w:rFonts w:ascii="Calibri" w:hAnsi="Calibri"/>
          <w:b/>
        </w:rPr>
        <w:t xml:space="preserve">” che tutela i cetacei dalle catture accidentali e limita i danni economici per la pesca professionale </w:t>
      </w:r>
    </w:p>
    <w:p w:rsidR="005452C4" w:rsidRPr="005452C4" w:rsidRDefault="005452C4" w:rsidP="005452C4">
      <w:pPr>
        <w:rPr>
          <w:rFonts w:ascii="Calibri" w:hAnsi="Calibri"/>
        </w:rPr>
      </w:pPr>
    </w:p>
    <w:p w:rsidR="005452C4" w:rsidRPr="005452C4" w:rsidRDefault="00C131B8" w:rsidP="005452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ROMA - </w:t>
      </w:r>
      <w:r w:rsidR="005452C4" w:rsidRPr="005452C4">
        <w:rPr>
          <w:rFonts w:ascii="Calibri" w:hAnsi="Calibri"/>
        </w:rPr>
        <w:t xml:space="preserve">Salvare il pescato del giorno e tutelare i delfini grazie all’introduzione di nuove tecnologie nel mondo della pesca professionale. Le innovazioni tecnologiche realizzate nell’ambito del progetto europeo </w:t>
      </w:r>
      <w:r w:rsidR="005452C4" w:rsidRPr="005452C4">
        <w:rPr>
          <w:rFonts w:ascii="Calibri" w:hAnsi="Calibri"/>
          <w:b/>
        </w:rPr>
        <w:t xml:space="preserve">Life Delfi </w:t>
      </w:r>
      <w:r w:rsidR="005452C4" w:rsidRPr="005452C4">
        <w:rPr>
          <w:rFonts w:ascii="Calibri" w:hAnsi="Calibri"/>
        </w:rPr>
        <w:t xml:space="preserve">consistono in dissuasori acustici e deterrenti visivi di ultima generazione, in grado di ridurre il tasso di interazioni tra i delfini e i pescatori evitando che i cetacei si avvicinino alle imbarcazioni per sottrarre il pesce dalle reti. </w:t>
      </w:r>
      <w:r w:rsidR="005452C4" w:rsidRPr="005452C4">
        <w:rPr>
          <w:rFonts w:ascii="Calibri" w:hAnsi="Calibri"/>
          <w:b/>
        </w:rPr>
        <w:t>Limitare le interazioni tra delfini tursiopi (</w:t>
      </w:r>
      <w:proofErr w:type="spellStart"/>
      <w:r w:rsidR="005452C4" w:rsidRPr="005452C4">
        <w:rPr>
          <w:rFonts w:ascii="Calibri" w:hAnsi="Calibri"/>
          <w:b/>
          <w:i/>
        </w:rPr>
        <w:t>Tursiops</w:t>
      </w:r>
      <w:proofErr w:type="spellEnd"/>
      <w:r w:rsidR="005452C4" w:rsidRPr="005452C4">
        <w:rPr>
          <w:rFonts w:ascii="Calibri" w:hAnsi="Calibri"/>
          <w:b/>
          <w:i/>
        </w:rPr>
        <w:t xml:space="preserve"> </w:t>
      </w:r>
      <w:proofErr w:type="spellStart"/>
      <w:r w:rsidR="005452C4" w:rsidRPr="005452C4">
        <w:rPr>
          <w:rFonts w:ascii="Calibri" w:hAnsi="Calibri"/>
          <w:b/>
          <w:i/>
        </w:rPr>
        <w:t>truncatus</w:t>
      </w:r>
      <w:proofErr w:type="spellEnd"/>
      <w:r w:rsidR="005452C4" w:rsidRPr="005452C4">
        <w:rPr>
          <w:rFonts w:ascii="Calibri" w:hAnsi="Calibri"/>
          <w:b/>
        </w:rPr>
        <w:t xml:space="preserve">) e i pescatori nel mar Adriatico, compreso il fronte della Croazia, nel mar Tirreno e nelle zone di Sicilia e Sardegna è proprio l’obiettivo principale del progetto europeo Life Delfi, finanziato dal Programma Life dell’Unione Europea e coordinato dal Consiglio Nazionale delle Ricerche (CNR – </w:t>
      </w:r>
      <w:proofErr w:type="spellStart"/>
      <w:r w:rsidR="005452C4" w:rsidRPr="005452C4">
        <w:rPr>
          <w:rFonts w:ascii="Calibri" w:hAnsi="Calibri"/>
          <w:b/>
        </w:rPr>
        <w:t>Irbim</w:t>
      </w:r>
      <w:proofErr w:type="spellEnd"/>
      <w:r w:rsidR="005452C4" w:rsidRPr="005452C4">
        <w:rPr>
          <w:rFonts w:ascii="Calibri" w:hAnsi="Calibri"/>
          <w:b/>
        </w:rPr>
        <w:t xml:space="preserve">) insieme ad un ampio partenariato composto da Legambiente Onlus, </w:t>
      </w:r>
      <w:proofErr w:type="spellStart"/>
      <w:r w:rsidR="005452C4" w:rsidRPr="005452C4">
        <w:rPr>
          <w:rFonts w:ascii="Calibri" w:hAnsi="Calibri"/>
          <w:b/>
        </w:rPr>
        <w:t>Filicudi</w:t>
      </w:r>
      <w:proofErr w:type="spellEnd"/>
      <w:r w:rsidR="005452C4" w:rsidRPr="005452C4">
        <w:rPr>
          <w:rFonts w:ascii="Calibri" w:hAnsi="Calibri"/>
          <w:b/>
        </w:rPr>
        <w:t xml:space="preserve"> </w:t>
      </w:r>
      <w:proofErr w:type="spellStart"/>
      <w:r w:rsidR="005452C4" w:rsidRPr="005452C4">
        <w:rPr>
          <w:rFonts w:ascii="Calibri" w:hAnsi="Calibri"/>
          <w:b/>
        </w:rPr>
        <w:t>Wildlife</w:t>
      </w:r>
      <w:proofErr w:type="spellEnd"/>
      <w:r w:rsidR="005452C4" w:rsidRPr="005452C4">
        <w:rPr>
          <w:rFonts w:ascii="Calibri" w:hAnsi="Calibri"/>
          <w:b/>
        </w:rPr>
        <w:t xml:space="preserve"> </w:t>
      </w:r>
      <w:proofErr w:type="spellStart"/>
      <w:r w:rsidR="005452C4" w:rsidRPr="005452C4">
        <w:rPr>
          <w:rFonts w:ascii="Calibri" w:hAnsi="Calibri"/>
          <w:b/>
        </w:rPr>
        <w:t>Conservation</w:t>
      </w:r>
      <w:proofErr w:type="spellEnd"/>
      <w:r w:rsidR="005452C4" w:rsidRPr="005452C4">
        <w:rPr>
          <w:rFonts w:ascii="Calibri" w:hAnsi="Calibri"/>
          <w:b/>
        </w:rPr>
        <w:t xml:space="preserve">, </w:t>
      </w:r>
      <w:proofErr w:type="spellStart"/>
      <w:r w:rsidR="005452C4" w:rsidRPr="005452C4">
        <w:rPr>
          <w:rFonts w:ascii="Calibri" w:hAnsi="Calibri"/>
          <w:b/>
        </w:rPr>
        <w:t>Blue</w:t>
      </w:r>
      <w:proofErr w:type="spellEnd"/>
      <w:r w:rsidR="005452C4" w:rsidRPr="005452C4">
        <w:rPr>
          <w:rFonts w:ascii="Calibri" w:hAnsi="Calibri"/>
          <w:b/>
        </w:rPr>
        <w:t xml:space="preserve"> World </w:t>
      </w:r>
      <w:proofErr w:type="spellStart"/>
      <w:r w:rsidR="005452C4" w:rsidRPr="005452C4">
        <w:rPr>
          <w:rFonts w:ascii="Calibri" w:hAnsi="Calibri"/>
          <w:b/>
        </w:rPr>
        <w:t>Institute</w:t>
      </w:r>
      <w:proofErr w:type="spellEnd"/>
      <w:r w:rsidR="005452C4" w:rsidRPr="005452C4">
        <w:rPr>
          <w:rFonts w:ascii="Calibri" w:hAnsi="Calibri"/>
          <w:b/>
        </w:rPr>
        <w:t xml:space="preserve"> Marine </w:t>
      </w:r>
      <w:proofErr w:type="spellStart"/>
      <w:r w:rsidR="005452C4" w:rsidRPr="005452C4">
        <w:rPr>
          <w:rFonts w:ascii="Calibri" w:hAnsi="Calibri"/>
          <w:b/>
        </w:rPr>
        <w:t>Research</w:t>
      </w:r>
      <w:proofErr w:type="spellEnd"/>
      <w:r w:rsidR="005452C4" w:rsidRPr="005452C4">
        <w:rPr>
          <w:rFonts w:ascii="Calibri" w:hAnsi="Calibri"/>
          <w:b/>
        </w:rPr>
        <w:t xml:space="preserve"> (Croazia), Università di Padova, Università di </w:t>
      </w:r>
      <w:proofErr w:type="spellStart"/>
      <w:r w:rsidR="005452C4" w:rsidRPr="005452C4">
        <w:rPr>
          <w:rFonts w:ascii="Calibri" w:hAnsi="Calibri"/>
          <w:b/>
        </w:rPr>
        <w:t>Siene</w:t>
      </w:r>
      <w:proofErr w:type="spellEnd"/>
      <w:r w:rsidR="005452C4" w:rsidRPr="005452C4">
        <w:rPr>
          <w:rFonts w:ascii="Calibri" w:hAnsi="Calibri"/>
          <w:b/>
        </w:rPr>
        <w:t xml:space="preserve"> e le Aree Marine protette di Punta Campanella, Isole Egadi, Torre del </w:t>
      </w:r>
      <w:proofErr w:type="spellStart"/>
      <w:r w:rsidR="005452C4" w:rsidRPr="005452C4">
        <w:rPr>
          <w:rFonts w:ascii="Calibri" w:hAnsi="Calibri"/>
          <w:b/>
        </w:rPr>
        <w:t>Cerrano</w:t>
      </w:r>
      <w:proofErr w:type="spellEnd"/>
      <w:r w:rsidR="005452C4" w:rsidRPr="005452C4">
        <w:rPr>
          <w:rFonts w:ascii="Calibri" w:hAnsi="Calibri"/>
          <w:b/>
        </w:rPr>
        <w:t xml:space="preserve">, </w:t>
      </w:r>
      <w:proofErr w:type="spellStart"/>
      <w:r w:rsidR="005452C4" w:rsidRPr="005452C4">
        <w:rPr>
          <w:rFonts w:ascii="Calibri" w:hAnsi="Calibri"/>
          <w:b/>
        </w:rPr>
        <w:t>Tavolara</w:t>
      </w:r>
      <w:proofErr w:type="spellEnd"/>
      <w:r w:rsidR="005452C4" w:rsidRPr="005452C4">
        <w:rPr>
          <w:rFonts w:ascii="Calibri" w:hAnsi="Calibri"/>
          <w:b/>
        </w:rPr>
        <w:t xml:space="preserve"> Punta Coda Cavallo. </w:t>
      </w:r>
      <w:r w:rsidR="005452C4" w:rsidRPr="005452C4">
        <w:rPr>
          <w:rFonts w:ascii="Calibri" w:hAnsi="Calibri"/>
        </w:rPr>
        <w:t>Ma molte altre sono le att</w:t>
      </w:r>
      <w:r w:rsidR="005452C4">
        <w:rPr>
          <w:rFonts w:ascii="Calibri" w:hAnsi="Calibri"/>
        </w:rPr>
        <w:t>ività previste dal progetto,</w:t>
      </w:r>
      <w:r w:rsidR="005452C4" w:rsidRPr="005452C4">
        <w:rPr>
          <w:rFonts w:ascii="Calibri" w:hAnsi="Calibri"/>
        </w:rPr>
        <w:t xml:space="preserve"> compresa la formazione di squadre di pronto intervento, per operare su delfini </w:t>
      </w:r>
      <w:proofErr w:type="spellStart"/>
      <w:r w:rsidR="005452C4" w:rsidRPr="005452C4">
        <w:rPr>
          <w:rFonts w:ascii="Calibri" w:hAnsi="Calibri"/>
        </w:rPr>
        <w:t>spiaggiati</w:t>
      </w:r>
      <w:proofErr w:type="spellEnd"/>
      <w:r w:rsidR="005452C4" w:rsidRPr="005452C4">
        <w:rPr>
          <w:rFonts w:ascii="Calibri" w:hAnsi="Calibri"/>
        </w:rPr>
        <w:t xml:space="preserve"> o</w:t>
      </w:r>
      <w:r w:rsidR="005452C4">
        <w:rPr>
          <w:rFonts w:ascii="Calibri" w:hAnsi="Calibri"/>
        </w:rPr>
        <w:t xml:space="preserve"> soccorrere cetacei</w:t>
      </w:r>
      <w:r w:rsidR="005452C4" w:rsidRPr="005452C4">
        <w:rPr>
          <w:rFonts w:ascii="Calibri" w:hAnsi="Calibri"/>
        </w:rPr>
        <w:t xml:space="preserve"> in difficoltà.</w:t>
      </w:r>
    </w:p>
    <w:p w:rsidR="005452C4" w:rsidRPr="005452C4" w:rsidRDefault="005452C4" w:rsidP="005452C4">
      <w:pPr>
        <w:jc w:val="both"/>
        <w:rPr>
          <w:rFonts w:ascii="Calibri" w:hAnsi="Calibri"/>
        </w:rPr>
      </w:pPr>
      <w:r w:rsidRPr="005452C4">
        <w:rPr>
          <w:rFonts w:ascii="Calibri" w:hAnsi="Calibri"/>
          <w:b/>
        </w:rPr>
        <w:t>Ieri mattina il team del CNR</w:t>
      </w:r>
      <w:r w:rsidRPr="005452C4">
        <w:rPr>
          <w:rFonts w:ascii="Calibri" w:hAnsi="Calibri"/>
        </w:rPr>
        <w:t xml:space="preserve">, che lavora al progetto Life Delfi, </w:t>
      </w:r>
      <w:r w:rsidRPr="005452C4">
        <w:rPr>
          <w:rFonts w:ascii="Calibri" w:hAnsi="Calibri"/>
          <w:b/>
        </w:rPr>
        <w:t xml:space="preserve">ha consegnato il primo </w:t>
      </w:r>
      <w:proofErr w:type="spellStart"/>
      <w:r w:rsidRPr="005452C4">
        <w:rPr>
          <w:rFonts w:ascii="Calibri" w:hAnsi="Calibri"/>
          <w:b/>
        </w:rPr>
        <w:t>DiD</w:t>
      </w:r>
      <w:proofErr w:type="spellEnd"/>
      <w:r w:rsidRPr="005452C4">
        <w:rPr>
          <w:rFonts w:ascii="Calibri" w:hAnsi="Calibri"/>
          <w:b/>
        </w:rPr>
        <w:t xml:space="preserve"> (</w:t>
      </w:r>
      <w:proofErr w:type="spellStart"/>
      <w:r w:rsidRPr="005452C4">
        <w:rPr>
          <w:rFonts w:ascii="Calibri" w:hAnsi="Calibri"/>
          <w:b/>
        </w:rPr>
        <w:t>Dolphin</w:t>
      </w:r>
      <w:proofErr w:type="spellEnd"/>
      <w:r w:rsidRPr="005452C4">
        <w:rPr>
          <w:rFonts w:ascii="Calibri" w:hAnsi="Calibri"/>
          <w:b/>
        </w:rPr>
        <w:t xml:space="preserve"> </w:t>
      </w:r>
      <w:proofErr w:type="spellStart"/>
      <w:r w:rsidRPr="005452C4">
        <w:rPr>
          <w:rFonts w:ascii="Calibri" w:hAnsi="Calibri"/>
          <w:b/>
        </w:rPr>
        <w:t>Interactive</w:t>
      </w:r>
      <w:proofErr w:type="spellEnd"/>
      <w:r w:rsidRPr="005452C4">
        <w:rPr>
          <w:rFonts w:ascii="Calibri" w:hAnsi="Calibri"/>
          <w:b/>
        </w:rPr>
        <w:t xml:space="preserve"> </w:t>
      </w:r>
      <w:proofErr w:type="spellStart"/>
      <w:r w:rsidRPr="005452C4">
        <w:rPr>
          <w:rFonts w:ascii="Calibri" w:hAnsi="Calibri"/>
          <w:b/>
        </w:rPr>
        <w:t>Deterrent</w:t>
      </w:r>
      <w:proofErr w:type="spellEnd"/>
      <w:r w:rsidRPr="005452C4">
        <w:rPr>
          <w:rFonts w:ascii="Calibri" w:hAnsi="Calibri"/>
          <w:b/>
        </w:rPr>
        <w:t>) noto come “</w:t>
      </w:r>
      <w:proofErr w:type="spellStart"/>
      <w:r w:rsidRPr="005452C4">
        <w:rPr>
          <w:rFonts w:ascii="Calibri" w:hAnsi="Calibri"/>
          <w:b/>
        </w:rPr>
        <w:t>pinger</w:t>
      </w:r>
      <w:proofErr w:type="spellEnd"/>
      <w:r w:rsidRPr="005452C4">
        <w:rPr>
          <w:rFonts w:ascii="Calibri" w:hAnsi="Calibri"/>
          <w:b/>
        </w:rPr>
        <w:t>” ad un pescatore della zona di Ancona</w:t>
      </w:r>
      <w:r w:rsidRPr="005452C4">
        <w:rPr>
          <w:rFonts w:ascii="Calibri" w:hAnsi="Calibri"/>
        </w:rPr>
        <w:t xml:space="preserve">. Il primo </w:t>
      </w:r>
      <w:proofErr w:type="spellStart"/>
      <w:r w:rsidRPr="005452C4">
        <w:rPr>
          <w:rFonts w:ascii="Calibri" w:hAnsi="Calibri"/>
        </w:rPr>
        <w:t>pinger</w:t>
      </w:r>
      <w:proofErr w:type="spellEnd"/>
      <w:r w:rsidRPr="005452C4">
        <w:rPr>
          <w:rFonts w:ascii="Calibri" w:hAnsi="Calibri"/>
        </w:rPr>
        <w:t xml:space="preserve"> di nuova generazione sarà installato sulla barca “</w:t>
      </w:r>
      <w:proofErr w:type="spellStart"/>
      <w:r w:rsidRPr="005452C4">
        <w:rPr>
          <w:rFonts w:ascii="Calibri" w:hAnsi="Calibri"/>
        </w:rPr>
        <w:t>Resimba</w:t>
      </w:r>
      <w:proofErr w:type="spellEnd"/>
      <w:r w:rsidRPr="005452C4">
        <w:rPr>
          <w:rFonts w:ascii="Calibri" w:hAnsi="Calibri"/>
        </w:rPr>
        <w:t xml:space="preserve">” guidata da Claudio </w:t>
      </w:r>
      <w:proofErr w:type="spellStart"/>
      <w:r w:rsidRPr="005452C4">
        <w:rPr>
          <w:rFonts w:ascii="Calibri" w:hAnsi="Calibri"/>
        </w:rPr>
        <w:t>Bernardini</w:t>
      </w:r>
      <w:proofErr w:type="spellEnd"/>
      <w:r w:rsidRPr="005452C4">
        <w:rPr>
          <w:rFonts w:ascii="Calibri" w:hAnsi="Calibri"/>
        </w:rPr>
        <w:t xml:space="preserve">, presidente della Cooperativa </w:t>
      </w:r>
      <w:proofErr w:type="spellStart"/>
      <w:r w:rsidRPr="005452C4">
        <w:rPr>
          <w:rFonts w:ascii="Calibri" w:hAnsi="Calibri"/>
        </w:rPr>
        <w:t>Mosciolinari</w:t>
      </w:r>
      <w:proofErr w:type="spellEnd"/>
      <w:r w:rsidRPr="005452C4">
        <w:rPr>
          <w:rFonts w:ascii="Calibri" w:hAnsi="Calibri"/>
        </w:rPr>
        <w:t xml:space="preserve"> Molo Nord di Ancona.  “La problem</w:t>
      </w:r>
      <w:r>
        <w:rPr>
          <w:rFonts w:ascii="Calibri" w:hAnsi="Calibri"/>
        </w:rPr>
        <w:t>atica è nota, i delfini sono</w:t>
      </w:r>
      <w:r w:rsidRPr="005452C4">
        <w:rPr>
          <w:rFonts w:ascii="Calibri" w:hAnsi="Calibri"/>
        </w:rPr>
        <w:t xml:space="preserve"> an</w:t>
      </w:r>
      <w:r>
        <w:rPr>
          <w:rFonts w:ascii="Calibri" w:hAnsi="Calibri"/>
        </w:rPr>
        <w:t>imali estremamente intelligenti e</w:t>
      </w:r>
      <w:r w:rsidRPr="005452C4">
        <w:rPr>
          <w:rFonts w:ascii="Calibri" w:hAnsi="Calibri"/>
        </w:rPr>
        <w:t xml:space="preserve"> hanno sviluppato abitudini alimentari opportunistiche e tendono pertanto a cibarsi delle prede “facili” già catturate nelle reti dei pescatori. Questo da un lato comporta un rischio per i delfini, dall’altro perdite economiche per i pescatori. Il </w:t>
      </w:r>
      <w:proofErr w:type="spellStart"/>
      <w:r w:rsidRPr="005452C4">
        <w:rPr>
          <w:rFonts w:ascii="Calibri" w:hAnsi="Calibri"/>
        </w:rPr>
        <w:t>DiD</w:t>
      </w:r>
      <w:proofErr w:type="spellEnd"/>
      <w:r w:rsidRPr="005452C4">
        <w:rPr>
          <w:rFonts w:ascii="Calibri" w:hAnsi="Calibri"/>
        </w:rPr>
        <w:t xml:space="preserve"> (</w:t>
      </w:r>
      <w:proofErr w:type="spellStart"/>
      <w:r w:rsidRPr="005452C4">
        <w:rPr>
          <w:rFonts w:ascii="Calibri" w:hAnsi="Calibri"/>
        </w:rPr>
        <w:t>Dolphin</w:t>
      </w:r>
      <w:proofErr w:type="spellEnd"/>
      <w:r w:rsidRPr="005452C4">
        <w:rPr>
          <w:rFonts w:ascii="Calibri" w:hAnsi="Calibri"/>
        </w:rPr>
        <w:t xml:space="preserve"> </w:t>
      </w:r>
      <w:proofErr w:type="spellStart"/>
      <w:r w:rsidRPr="005452C4">
        <w:rPr>
          <w:rFonts w:ascii="Calibri" w:hAnsi="Calibri"/>
        </w:rPr>
        <w:t>Interactive</w:t>
      </w:r>
      <w:proofErr w:type="spellEnd"/>
      <w:r w:rsidRPr="005452C4">
        <w:rPr>
          <w:rFonts w:ascii="Calibri" w:hAnsi="Calibri"/>
        </w:rPr>
        <w:t xml:space="preserve"> </w:t>
      </w:r>
      <w:proofErr w:type="spellStart"/>
      <w:r w:rsidRPr="005452C4">
        <w:rPr>
          <w:rFonts w:ascii="Calibri" w:hAnsi="Calibri"/>
        </w:rPr>
        <w:t>Deterrent</w:t>
      </w:r>
      <w:proofErr w:type="spellEnd"/>
      <w:r w:rsidRPr="005452C4">
        <w:rPr>
          <w:rFonts w:ascii="Calibri" w:hAnsi="Calibri"/>
        </w:rPr>
        <w:t xml:space="preserve">) è un </w:t>
      </w:r>
      <w:r w:rsidRPr="00797978">
        <w:rPr>
          <w:rFonts w:ascii="Calibri" w:hAnsi="Calibri"/>
          <w:b/>
        </w:rPr>
        <w:t xml:space="preserve">nuovo prototipo di </w:t>
      </w:r>
      <w:proofErr w:type="spellStart"/>
      <w:r w:rsidRPr="00797978">
        <w:rPr>
          <w:rFonts w:ascii="Calibri" w:hAnsi="Calibri"/>
          <w:b/>
        </w:rPr>
        <w:t>pinger</w:t>
      </w:r>
      <w:proofErr w:type="spellEnd"/>
      <w:r w:rsidRPr="005452C4">
        <w:rPr>
          <w:rFonts w:ascii="Calibri" w:hAnsi="Calibri"/>
        </w:rPr>
        <w:t xml:space="preserve"> testato sia per le reti da traino che per quelle da posta – spiega </w:t>
      </w:r>
      <w:r w:rsidRPr="00797978">
        <w:rPr>
          <w:rFonts w:ascii="Calibri" w:hAnsi="Calibri"/>
          <w:b/>
        </w:rPr>
        <w:t xml:space="preserve">Alessandro Lucchetti del </w:t>
      </w:r>
      <w:proofErr w:type="spellStart"/>
      <w:r w:rsidRPr="00797978">
        <w:rPr>
          <w:rFonts w:ascii="Calibri" w:hAnsi="Calibri"/>
          <w:b/>
        </w:rPr>
        <w:t>Cnr-Irbim</w:t>
      </w:r>
      <w:proofErr w:type="spellEnd"/>
      <w:r w:rsidRPr="005452C4">
        <w:rPr>
          <w:rFonts w:ascii="Calibri" w:hAnsi="Calibri"/>
        </w:rPr>
        <w:t xml:space="preserve">, coordinatore del progetto Life Delfi – è un’apparecchiatura in grado di tenere i delfini lontani dalle reti da pesca grazie a un’efficace tecnica di interazione con il loro sistema (sonar) di </w:t>
      </w:r>
      <w:proofErr w:type="spellStart"/>
      <w:r w:rsidRPr="005452C4">
        <w:rPr>
          <w:rFonts w:ascii="Calibri" w:hAnsi="Calibri"/>
        </w:rPr>
        <w:t>ecolocalizzazione</w:t>
      </w:r>
      <w:proofErr w:type="spellEnd"/>
      <w:r w:rsidRPr="005452C4">
        <w:rPr>
          <w:rFonts w:ascii="Calibri" w:hAnsi="Calibri"/>
        </w:rPr>
        <w:t xml:space="preserve">. Questo tipo di </w:t>
      </w:r>
      <w:proofErr w:type="spellStart"/>
      <w:r w:rsidRPr="005452C4">
        <w:rPr>
          <w:rFonts w:ascii="Calibri" w:hAnsi="Calibri"/>
        </w:rPr>
        <w:t>pinger</w:t>
      </w:r>
      <w:proofErr w:type="spellEnd"/>
      <w:r w:rsidRPr="005452C4">
        <w:rPr>
          <w:rFonts w:ascii="Calibri" w:hAnsi="Calibri"/>
        </w:rPr>
        <w:t xml:space="preserve"> produce ultrasuoni solo quando rileva la presenza dei delfini in vicinanza, mediante i suoi circuiti di “udito”, che viene attivato dai </w:t>
      </w:r>
      <w:r w:rsidRPr="005452C4">
        <w:rPr>
          <w:rFonts w:ascii="Calibri" w:hAnsi="Calibri"/>
          <w:i/>
        </w:rPr>
        <w:t>clic</w:t>
      </w:r>
      <w:r w:rsidRPr="005452C4">
        <w:rPr>
          <w:rFonts w:ascii="Calibri" w:hAnsi="Calibri"/>
        </w:rPr>
        <w:t xml:space="preserve"> emessi dai mammiferi. I vantaggi di questo modello rispetto ad altri sono la riduzione della possibilità che i delfini possano abituarsi ai segnali, all’aumentata durata della carica della batteria e alla riduzione dell’inquinamento acustico. Così il progetto Life Delfi intende limitare i danni economici per i pescatori e allo stesso tempo evitare il fenomeno del </w:t>
      </w:r>
      <w:proofErr w:type="spellStart"/>
      <w:r w:rsidRPr="005452C4">
        <w:rPr>
          <w:rFonts w:ascii="Calibri" w:hAnsi="Calibri"/>
          <w:i/>
        </w:rPr>
        <w:lastRenderedPageBreak/>
        <w:t>bycatch</w:t>
      </w:r>
      <w:proofErr w:type="spellEnd"/>
      <w:r w:rsidRPr="005452C4">
        <w:rPr>
          <w:rFonts w:ascii="Calibri" w:hAnsi="Calibri"/>
        </w:rPr>
        <w:t xml:space="preserve">, le catture accidentali, che purtroppo spesso portano a gravi conseguenze e anche la morte per questi splendidi esemplari. Nella fascia costiera Marchigiana il problema delle interazioni fra delfini e reti da posta è di una certa importanza in un periodo compreso fra maggio-giugno e settembre, per cui contiamo che anche il fenomeno di </w:t>
      </w:r>
      <w:proofErr w:type="spellStart"/>
      <w:r w:rsidRPr="005452C4">
        <w:rPr>
          <w:rFonts w:ascii="Calibri" w:hAnsi="Calibri"/>
        </w:rPr>
        <w:t>abituazione</w:t>
      </w:r>
      <w:proofErr w:type="spellEnd"/>
      <w:r w:rsidRPr="005452C4">
        <w:rPr>
          <w:rFonts w:ascii="Calibri" w:hAnsi="Calibri"/>
        </w:rPr>
        <w:t xml:space="preserve"> dei delfini ai suo</w:t>
      </w:r>
      <w:r w:rsidR="00797978">
        <w:rPr>
          <w:rFonts w:ascii="Calibri" w:hAnsi="Calibri"/>
        </w:rPr>
        <w:t>n</w:t>
      </w:r>
      <w:r w:rsidRPr="005452C4">
        <w:rPr>
          <w:rFonts w:ascii="Calibri" w:hAnsi="Calibri"/>
        </w:rPr>
        <w:t xml:space="preserve">i emessi dai </w:t>
      </w:r>
      <w:proofErr w:type="spellStart"/>
      <w:r w:rsidRPr="005452C4">
        <w:rPr>
          <w:rFonts w:ascii="Calibri" w:hAnsi="Calibri"/>
        </w:rPr>
        <w:t>pinger</w:t>
      </w:r>
      <w:proofErr w:type="spellEnd"/>
      <w:r w:rsidRPr="005452C4">
        <w:rPr>
          <w:rFonts w:ascii="Calibri" w:hAnsi="Calibri"/>
        </w:rPr>
        <w:t xml:space="preserve"> possa essere ridotto”.</w:t>
      </w:r>
    </w:p>
    <w:p w:rsidR="005452C4" w:rsidRPr="005452C4" w:rsidRDefault="005452C4" w:rsidP="005452C4">
      <w:pPr>
        <w:jc w:val="both"/>
        <w:rPr>
          <w:rFonts w:ascii="Calibri" w:hAnsi="Calibri"/>
        </w:rPr>
      </w:pPr>
      <w:r w:rsidRPr="005452C4">
        <w:rPr>
          <w:rFonts w:ascii="Calibri" w:hAnsi="Calibri"/>
        </w:rPr>
        <w:t xml:space="preserve">“Siamo felici di dare il nostro contributo al progetto Life Delfi – dichiara </w:t>
      </w:r>
      <w:r w:rsidRPr="00797978">
        <w:rPr>
          <w:rFonts w:ascii="Calibri" w:hAnsi="Calibri"/>
          <w:b/>
        </w:rPr>
        <w:t xml:space="preserve">Claudio </w:t>
      </w:r>
      <w:proofErr w:type="spellStart"/>
      <w:r w:rsidRPr="00797978">
        <w:rPr>
          <w:rFonts w:ascii="Calibri" w:hAnsi="Calibri"/>
          <w:b/>
        </w:rPr>
        <w:t>Bernardini</w:t>
      </w:r>
      <w:proofErr w:type="spellEnd"/>
      <w:r w:rsidRPr="00797978">
        <w:rPr>
          <w:rFonts w:ascii="Calibri" w:hAnsi="Calibri"/>
          <w:b/>
        </w:rPr>
        <w:t xml:space="preserve">, presidente della Cooperativa </w:t>
      </w:r>
      <w:proofErr w:type="spellStart"/>
      <w:r w:rsidRPr="00797978">
        <w:rPr>
          <w:rFonts w:ascii="Calibri" w:hAnsi="Calibri"/>
          <w:b/>
        </w:rPr>
        <w:t>Mosciolinari</w:t>
      </w:r>
      <w:proofErr w:type="spellEnd"/>
      <w:r w:rsidRPr="00797978">
        <w:rPr>
          <w:rFonts w:ascii="Calibri" w:hAnsi="Calibri"/>
          <w:b/>
        </w:rPr>
        <w:t xml:space="preserve"> Molo Nord di Ancona</w:t>
      </w:r>
      <w:r w:rsidRPr="005452C4">
        <w:rPr>
          <w:rFonts w:ascii="Calibri" w:hAnsi="Calibri"/>
        </w:rPr>
        <w:t xml:space="preserve"> - già in precedenza abbiamo collaborato per altre iniziative con il CNR e anche in questa occasione siamo pronti ad impegnarci per raggiungere l’obiettivo di ridurre le interazioni tra pesca e delfini. Da questa settimana verrà sperimentato il primo </w:t>
      </w:r>
      <w:proofErr w:type="spellStart"/>
      <w:r w:rsidRPr="005452C4">
        <w:rPr>
          <w:rFonts w:ascii="Calibri" w:hAnsi="Calibri"/>
        </w:rPr>
        <w:t>pinger</w:t>
      </w:r>
      <w:proofErr w:type="spellEnd"/>
      <w:r w:rsidRPr="005452C4">
        <w:rPr>
          <w:rFonts w:ascii="Calibri" w:hAnsi="Calibri"/>
        </w:rPr>
        <w:t xml:space="preserve"> fornito dal CNR e speriamo che anche altri colleghi possano aderire all’iniziativa. In questo periodo le uscite dei pescatori sono maggiormente concentrate nella pesca delle sogliole, di cui i delfini vanno ghiotti. E purtroppo i delfini attirati dal nostro pescato danneggiano le reti e le attrezzature, queste interazioni si verificano quasi all’ordine del giorno. Con l’uso di questa nuova tecnologia, installata sulle imbarcazioni, potremmo limitare i danni alle attrezzature ed evitare </w:t>
      </w:r>
      <w:bookmarkStart w:id="0" w:name="_GoBack"/>
      <w:bookmarkEnd w:id="0"/>
      <w:r w:rsidRPr="005452C4">
        <w:rPr>
          <w:rFonts w:ascii="Calibri" w:hAnsi="Calibri"/>
        </w:rPr>
        <w:t xml:space="preserve">tutti i rischi che le interazioni con i delfini comportano”.  </w:t>
      </w:r>
    </w:p>
    <w:p w:rsidR="005452C4" w:rsidRDefault="005452C4" w:rsidP="00545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978" w:rsidRPr="00797978" w:rsidRDefault="00797978" w:rsidP="00545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97978">
        <w:rPr>
          <w:rFonts w:ascii="Times New Roman" w:hAnsi="Times New Roman" w:cs="Times New Roman"/>
          <w:i/>
        </w:rPr>
        <w:t xml:space="preserve">Ufficio stampa </w:t>
      </w:r>
    </w:p>
    <w:p w:rsidR="00797978" w:rsidRPr="00797978" w:rsidRDefault="00797978" w:rsidP="00545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97978">
        <w:rPr>
          <w:rFonts w:ascii="Times New Roman" w:hAnsi="Times New Roman" w:cs="Times New Roman"/>
          <w:i/>
        </w:rPr>
        <w:t>Raffaele Cava 33397973875</w:t>
      </w:r>
    </w:p>
    <w:p w:rsidR="005F2ABD" w:rsidRPr="005452C4" w:rsidRDefault="005F2ABD" w:rsidP="005452C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sectPr w:rsidR="005F2ABD" w:rsidRPr="005452C4" w:rsidSect="001C3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BE" w:rsidRDefault="00061DBE" w:rsidP="000F0891">
      <w:r>
        <w:separator/>
      </w:r>
    </w:p>
  </w:endnote>
  <w:endnote w:type="continuationSeparator" w:id="0">
    <w:p w:rsidR="00061DBE" w:rsidRDefault="00061DBE" w:rsidP="000F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BE" w:rsidRDefault="00061DBE" w:rsidP="000F0891">
      <w:r>
        <w:separator/>
      </w:r>
    </w:p>
  </w:footnote>
  <w:footnote w:type="continuationSeparator" w:id="0">
    <w:p w:rsidR="00061DBE" w:rsidRDefault="00061DBE" w:rsidP="000F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6" behindDoc="0" locked="0" layoutInCell="1" allowOverlap="1">
          <wp:simplePos x="0" y="0"/>
          <wp:positionH relativeFrom="column">
            <wp:posOffset>-743590</wp:posOffset>
          </wp:positionH>
          <wp:positionV relativeFrom="paragraph">
            <wp:posOffset>-447869</wp:posOffset>
          </wp:positionV>
          <wp:extent cx="7555507" cy="10691996"/>
          <wp:effectExtent l="0" t="0" r="127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7" cy="106919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0" behindDoc="1" locked="0" layoutInCell="1" allowOverlap="1">
          <wp:simplePos x="0" y="0"/>
          <wp:positionH relativeFrom="column">
            <wp:posOffset>-748082</wp:posOffset>
          </wp:positionH>
          <wp:positionV relativeFrom="paragraph">
            <wp:posOffset>-447869</wp:posOffset>
          </wp:positionV>
          <wp:extent cx="7564491" cy="10691996"/>
          <wp:effectExtent l="0" t="0" r="508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491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435B80">
      <w:rPr>
        <w:lang w:bidi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028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8FA5A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14ADC7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4A88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97CEC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32A31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3E1E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546C7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5E3C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FA18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AE8AD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751079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72F2A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8C61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5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stylePaneSortMethod w:val="0000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4D23"/>
    <w:rsid w:val="000235A7"/>
    <w:rsid w:val="00034202"/>
    <w:rsid w:val="00061DBE"/>
    <w:rsid w:val="00072A19"/>
    <w:rsid w:val="000B7CB0"/>
    <w:rsid w:val="000D5AB1"/>
    <w:rsid w:val="000F0891"/>
    <w:rsid w:val="0010770A"/>
    <w:rsid w:val="00160F53"/>
    <w:rsid w:val="00190F6A"/>
    <w:rsid w:val="001A3D5B"/>
    <w:rsid w:val="001C30DF"/>
    <w:rsid w:val="001D038B"/>
    <w:rsid w:val="001E5F40"/>
    <w:rsid w:val="002045EB"/>
    <w:rsid w:val="002077FA"/>
    <w:rsid w:val="00224C37"/>
    <w:rsid w:val="00230943"/>
    <w:rsid w:val="002346CB"/>
    <w:rsid w:val="0024541B"/>
    <w:rsid w:val="00293B83"/>
    <w:rsid w:val="00297959"/>
    <w:rsid w:val="002D4F11"/>
    <w:rsid w:val="002F29A9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71C9F"/>
    <w:rsid w:val="0047375E"/>
    <w:rsid w:val="004805D5"/>
    <w:rsid w:val="004A5515"/>
    <w:rsid w:val="0051132C"/>
    <w:rsid w:val="0052105A"/>
    <w:rsid w:val="005423E8"/>
    <w:rsid w:val="005452C4"/>
    <w:rsid w:val="00545EBA"/>
    <w:rsid w:val="00556EF2"/>
    <w:rsid w:val="00595ED0"/>
    <w:rsid w:val="005969D8"/>
    <w:rsid w:val="005B01A0"/>
    <w:rsid w:val="005B10AE"/>
    <w:rsid w:val="005F2ABD"/>
    <w:rsid w:val="005F43DF"/>
    <w:rsid w:val="00615BB4"/>
    <w:rsid w:val="00622BAA"/>
    <w:rsid w:val="006254F4"/>
    <w:rsid w:val="0065190C"/>
    <w:rsid w:val="00673296"/>
    <w:rsid w:val="00673C35"/>
    <w:rsid w:val="00682E36"/>
    <w:rsid w:val="0069687F"/>
    <w:rsid w:val="006A3CE7"/>
    <w:rsid w:val="006A7B9E"/>
    <w:rsid w:val="006B4D8C"/>
    <w:rsid w:val="006C2D06"/>
    <w:rsid w:val="006C5F0A"/>
    <w:rsid w:val="006F1BBC"/>
    <w:rsid w:val="006F4D2D"/>
    <w:rsid w:val="0073517E"/>
    <w:rsid w:val="007458C7"/>
    <w:rsid w:val="0076387D"/>
    <w:rsid w:val="00763EFC"/>
    <w:rsid w:val="007871D6"/>
    <w:rsid w:val="00797978"/>
    <w:rsid w:val="008025F4"/>
    <w:rsid w:val="00814D23"/>
    <w:rsid w:val="00826D78"/>
    <w:rsid w:val="00881D05"/>
    <w:rsid w:val="00897A95"/>
    <w:rsid w:val="008D7720"/>
    <w:rsid w:val="008F15C5"/>
    <w:rsid w:val="00900EB8"/>
    <w:rsid w:val="009044A4"/>
    <w:rsid w:val="00916A25"/>
    <w:rsid w:val="00965D17"/>
    <w:rsid w:val="00966F6D"/>
    <w:rsid w:val="00970ED3"/>
    <w:rsid w:val="009C45E5"/>
    <w:rsid w:val="009E2155"/>
    <w:rsid w:val="00A04F80"/>
    <w:rsid w:val="00A11578"/>
    <w:rsid w:val="00A170A0"/>
    <w:rsid w:val="00A27383"/>
    <w:rsid w:val="00A31C06"/>
    <w:rsid w:val="00A70E04"/>
    <w:rsid w:val="00A72FB5"/>
    <w:rsid w:val="00A736B0"/>
    <w:rsid w:val="00A75E0B"/>
    <w:rsid w:val="00A77F44"/>
    <w:rsid w:val="00A804FC"/>
    <w:rsid w:val="00AE0D72"/>
    <w:rsid w:val="00B12EB2"/>
    <w:rsid w:val="00B434E0"/>
    <w:rsid w:val="00B62D04"/>
    <w:rsid w:val="00B70DD1"/>
    <w:rsid w:val="00B74CBF"/>
    <w:rsid w:val="00B80316"/>
    <w:rsid w:val="00B81E08"/>
    <w:rsid w:val="00B868B2"/>
    <w:rsid w:val="00BB6EF0"/>
    <w:rsid w:val="00BD3025"/>
    <w:rsid w:val="00BD3F3D"/>
    <w:rsid w:val="00C0147B"/>
    <w:rsid w:val="00C11864"/>
    <w:rsid w:val="00C131B8"/>
    <w:rsid w:val="00C42C2F"/>
    <w:rsid w:val="00C52CA7"/>
    <w:rsid w:val="00C645E3"/>
    <w:rsid w:val="00C73919"/>
    <w:rsid w:val="00C8283E"/>
    <w:rsid w:val="00C83E3C"/>
    <w:rsid w:val="00C94A2E"/>
    <w:rsid w:val="00CC52C1"/>
    <w:rsid w:val="00CF1F2B"/>
    <w:rsid w:val="00D02488"/>
    <w:rsid w:val="00D02A74"/>
    <w:rsid w:val="00D0689A"/>
    <w:rsid w:val="00D1638E"/>
    <w:rsid w:val="00D64EE2"/>
    <w:rsid w:val="00D651B4"/>
    <w:rsid w:val="00D65D51"/>
    <w:rsid w:val="00D841B9"/>
    <w:rsid w:val="00D905F1"/>
    <w:rsid w:val="00D95746"/>
    <w:rsid w:val="00DB768B"/>
    <w:rsid w:val="00DE7FB9"/>
    <w:rsid w:val="00DF56DD"/>
    <w:rsid w:val="00E37EA2"/>
    <w:rsid w:val="00E55255"/>
    <w:rsid w:val="00E57BFF"/>
    <w:rsid w:val="00E86C67"/>
    <w:rsid w:val="00EB5AE7"/>
    <w:rsid w:val="00EB75F8"/>
    <w:rsid w:val="00EE6144"/>
    <w:rsid w:val="00F252AD"/>
    <w:rsid w:val="00F40E07"/>
    <w:rsid w:val="00F568B4"/>
    <w:rsid w:val="00F71C74"/>
    <w:rsid w:val="00F84259"/>
    <w:rsid w:val="00FA1567"/>
    <w:rsid w:val="00FB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Salutation" w:uiPriority="4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D23"/>
    <w:pPr>
      <w:spacing w:after="0"/>
    </w:pPr>
    <w:rPr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link w:val="SottotitoloCarattere"/>
    <w:uiPriority w:val="11"/>
    <w:semiHidden/>
    <w:qFormat/>
    <w:rsid w:val="00966F6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  <w:pPr>
      <w:numPr>
        <w:numId w:val="17"/>
      </w:numPr>
    </w:pPr>
  </w:style>
  <w:style w:type="numbering" w:styleId="1ai">
    <w:name w:val="Outline List 1"/>
    <w:basedOn w:val="Nessunelenco"/>
    <w:uiPriority w:val="99"/>
    <w:semiHidden/>
    <w:unhideWhenUsed/>
    <w:rsid w:val="00966F6D"/>
    <w:pPr>
      <w:numPr>
        <w:numId w:val="18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A5B7" w:themeColor="accent1"/>
        <w:bottom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4"/>
        <w:bottom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Tabellaelenco1">
    <w:name w:val="Table List 1"/>
    <w:basedOn w:val="Tabellanormale"/>
    <w:uiPriority w:val="99"/>
    <w:semiHidden/>
    <w:unhideWhenUsed/>
    <w:rsid w:val="00966F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66F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66F6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66F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66F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numPr>
        <w:numId w:val="12"/>
      </w:numPr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numPr>
        <w:numId w:val="8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966F6D"/>
    <w:rPr>
      <w:rFonts w:ascii="Comic Sans MS" w:hAnsi="Comic Sans MS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  <w:pPr>
      <w:numPr>
        <w:numId w:val="19"/>
      </w:numPr>
    </w:pPr>
  </w:style>
  <w:style w:type="table" w:customStyle="1" w:styleId="Tabellasemplice-11">
    <w:name w:val="Tabella semplice - 11"/>
    <w:basedOn w:val="Tabellanormale"/>
    <w:uiPriority w:val="41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  <w:pPr>
      <w:spacing w:after="0"/>
    </w:pPr>
    <w:rPr>
      <w:rFonts w:ascii="Comic Sans MS" w:hAnsi="Comic Sans MS"/>
    </w:rPr>
  </w:style>
  <w:style w:type="paragraph" w:styleId="NormaleWeb">
    <w:name w:val="Normal (Web)"/>
    <w:basedOn w:val="Normale"/>
    <w:uiPriority w:val="99"/>
    <w:semiHidden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6F6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66F6D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8" w:space="0" w:color="39A5B7" w:themeColor="accent1"/>
        <w:bottom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8" w:space="0" w:color="F24F4F" w:themeColor="accent4"/>
        <w:bottom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4" w:space="0" w:color="39A5B7" w:themeColor="accent1"/>
        <w:bottom w:val="single" w:sz="4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8DBB70" w:themeColor="accent2"/>
        <w:bottom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0BB44" w:themeColor="accent3"/>
        <w:bottom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4" w:space="0" w:color="F24F4F" w:themeColor="accent4"/>
        <w:bottom w:val="single" w:sz="4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A3648B" w:themeColor="accent5"/>
        <w:bottom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8943F" w:themeColor="accent6"/>
        <w:bottom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66F6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1">
    <w:name w:val="Tabella griglia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customStyle="1" w:styleId="Paragrafobase">
    <w:name w:val="[Paragrafo base]"/>
    <w:basedOn w:val="Normale"/>
    <w:uiPriority w:val="99"/>
    <w:rsid w:val="00DB7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66C6-5E4C-44B3-B2E4-6A9BD08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2020-07-21T10:36:00Z</dcterms:created>
  <dcterms:modified xsi:type="dcterms:W3CDTF">2020-07-21T10:36:00Z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